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9A0CC" w14:textId="1BF5065C" w:rsidR="005A708F" w:rsidRPr="00F87A45" w:rsidRDefault="005A708F" w:rsidP="005A708F">
      <w:pPr>
        <w:pStyle w:val="Header"/>
        <w:tabs>
          <w:tab w:val="right" w:pos="8280"/>
          <w:tab w:val="right" w:pos="9639"/>
        </w:tabs>
        <w:jc w:val="both"/>
        <w:rPr>
          <w:rFonts w:cs="Arial"/>
          <w:noProof w:val="0"/>
          <w:sz w:val="24"/>
        </w:rPr>
      </w:pPr>
      <w:r w:rsidRPr="002D6524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E34EEC">
        <w:rPr>
          <w:rFonts w:cs="Arial"/>
          <w:sz w:val="24"/>
          <w:szCs w:val="24"/>
        </w:rPr>
        <w:t>2</w:t>
      </w:r>
      <w:r w:rsidRPr="00AB081E">
        <w:rPr>
          <w:rFonts w:cs="Arial"/>
          <w:sz w:val="24"/>
          <w:szCs w:val="24"/>
        </w:rPr>
        <w:t>-e</w:t>
      </w:r>
      <w:r w:rsidRPr="002D6524">
        <w:rPr>
          <w:rFonts w:cs="Arial"/>
          <w:noProof w:val="0"/>
          <w:sz w:val="24"/>
        </w:rPr>
        <w:tab/>
      </w:r>
      <w:r w:rsidRPr="002D6524">
        <w:rPr>
          <w:rFonts w:cs="Arial"/>
          <w:noProof w:val="0"/>
          <w:sz w:val="24"/>
        </w:rPr>
        <w:tab/>
      </w:r>
      <w:r w:rsidRPr="00304F73">
        <w:rPr>
          <w:rFonts w:cs="Arial"/>
          <w:noProof w:val="0"/>
          <w:sz w:val="24"/>
        </w:rPr>
        <w:t>R4-</w:t>
      </w:r>
      <w:r w:rsidR="00D870BD" w:rsidRPr="00D870BD">
        <w:t xml:space="preserve"> </w:t>
      </w:r>
      <w:r w:rsidR="00494499" w:rsidRPr="00494499">
        <w:rPr>
          <w:rFonts w:cs="Arial"/>
          <w:noProof w:val="0"/>
          <w:sz w:val="24"/>
        </w:rPr>
        <w:t>2206008</w:t>
      </w:r>
    </w:p>
    <w:p w14:paraId="2E9A6C1B" w14:textId="344320E8" w:rsidR="005A708F" w:rsidRPr="00AB081E" w:rsidRDefault="005A708F" w:rsidP="005A708F">
      <w:pPr>
        <w:pStyle w:val="Header"/>
        <w:tabs>
          <w:tab w:val="right" w:pos="8280"/>
          <w:tab w:val="right" w:pos="9639"/>
        </w:tabs>
        <w:jc w:val="both"/>
        <w:rPr>
          <w:rFonts w:cs="Arial"/>
          <w:sz w:val="24"/>
          <w:szCs w:val="24"/>
        </w:rPr>
      </w:pPr>
      <w:r w:rsidRPr="00AB081E">
        <w:rPr>
          <w:rFonts w:cs="Arial"/>
          <w:sz w:val="24"/>
          <w:szCs w:val="24"/>
        </w:rPr>
        <w:t xml:space="preserve">E-meeting, </w:t>
      </w:r>
      <w:r w:rsidR="003304D4">
        <w:rPr>
          <w:rFonts w:cs="Arial"/>
          <w:sz w:val="24"/>
          <w:szCs w:val="24"/>
        </w:rPr>
        <w:t>February</w:t>
      </w:r>
      <w:r>
        <w:rPr>
          <w:rFonts w:cs="Arial"/>
          <w:sz w:val="24"/>
          <w:szCs w:val="24"/>
        </w:rPr>
        <w:t xml:space="preserve"> </w:t>
      </w:r>
      <w:r w:rsidR="00E34EEC">
        <w:rPr>
          <w:rFonts w:cs="Arial"/>
          <w:sz w:val="24"/>
          <w:szCs w:val="24"/>
        </w:rPr>
        <w:t>21 – March 03</w:t>
      </w:r>
      <w:r w:rsidRPr="00AE32FA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2</w:t>
      </w:r>
    </w:p>
    <w:p w14:paraId="2EC6AC2A" w14:textId="77777777" w:rsidR="00F01182" w:rsidRPr="00AB081E" w:rsidRDefault="00F01182" w:rsidP="00F01182">
      <w:pPr>
        <w:tabs>
          <w:tab w:val="left" w:pos="1985"/>
        </w:tabs>
        <w:spacing w:before="0" w:after="0"/>
        <w:ind w:left="1975" w:hangingChars="823" w:hanging="1975"/>
        <w:jc w:val="both"/>
        <w:rPr>
          <w:rFonts w:ascii="Arial" w:hAnsi="Arial" w:cs="Arial"/>
          <w:sz w:val="24"/>
          <w:highlight w:val="yellow"/>
          <w:lang w:val="en-US"/>
        </w:rPr>
      </w:pPr>
    </w:p>
    <w:p w14:paraId="16C79B08" w14:textId="434CCF8A" w:rsidR="00F01182" w:rsidRPr="00494499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  <w:lang w:val="en-US"/>
        </w:rPr>
      </w:pPr>
      <w:r w:rsidRPr="00AB081E">
        <w:rPr>
          <w:rFonts w:ascii="Arial" w:hAnsi="Arial" w:cs="Arial"/>
          <w:b/>
          <w:sz w:val="24"/>
        </w:rPr>
        <w:t>Agenda item:</w:t>
      </w:r>
      <w:r w:rsidRPr="00AB081E">
        <w:rPr>
          <w:rFonts w:ascii="Arial" w:hAnsi="Arial" w:cs="Arial"/>
          <w:b/>
          <w:sz w:val="24"/>
        </w:rPr>
        <w:tab/>
      </w:r>
      <w:bookmarkStart w:id="0" w:name="Source"/>
      <w:bookmarkEnd w:id="0"/>
      <w:r w:rsidR="0082638C">
        <w:rPr>
          <w:rFonts w:ascii="Arial" w:hAnsi="Arial" w:cs="Arial"/>
          <w:b/>
          <w:sz w:val="24"/>
        </w:rPr>
        <w:t>10</w:t>
      </w:r>
      <w:r w:rsidR="00C65EF3" w:rsidRPr="00AB081E">
        <w:rPr>
          <w:rFonts w:ascii="Arial" w:hAnsi="Arial" w:cs="Arial"/>
          <w:b/>
          <w:sz w:val="24"/>
        </w:rPr>
        <w:t>.</w:t>
      </w:r>
      <w:r w:rsidR="004834FE">
        <w:rPr>
          <w:rFonts w:ascii="Arial" w:hAnsi="Arial" w:cs="Arial"/>
          <w:b/>
          <w:sz w:val="24"/>
        </w:rPr>
        <w:t>9</w:t>
      </w:r>
      <w:r w:rsidR="00A21195">
        <w:rPr>
          <w:rFonts w:ascii="Arial" w:hAnsi="Arial" w:cs="Arial"/>
          <w:b/>
          <w:sz w:val="24"/>
        </w:rPr>
        <w:t>.</w:t>
      </w:r>
      <w:r w:rsidR="004834FE">
        <w:rPr>
          <w:rFonts w:ascii="Arial" w:hAnsi="Arial" w:cs="Arial"/>
          <w:b/>
          <w:sz w:val="24"/>
        </w:rPr>
        <w:t>3</w:t>
      </w:r>
      <w:r w:rsidR="00A21195">
        <w:rPr>
          <w:rFonts w:ascii="Arial" w:hAnsi="Arial" w:cs="Arial"/>
          <w:b/>
          <w:sz w:val="24"/>
        </w:rPr>
        <w:t>.</w:t>
      </w:r>
      <w:r w:rsidR="004834FE">
        <w:rPr>
          <w:rFonts w:ascii="Arial" w:hAnsi="Arial" w:cs="Arial"/>
          <w:b/>
          <w:sz w:val="24"/>
        </w:rPr>
        <w:t>1</w:t>
      </w:r>
    </w:p>
    <w:p w14:paraId="0293383C" w14:textId="77777777" w:rsidR="00F01182" w:rsidRPr="00AB081E" w:rsidRDefault="00F01182" w:rsidP="00F01182">
      <w:pPr>
        <w:tabs>
          <w:tab w:val="left" w:pos="1985"/>
        </w:tabs>
        <w:spacing w:before="0"/>
        <w:ind w:left="1985" w:hanging="1985"/>
        <w:jc w:val="both"/>
        <w:rPr>
          <w:rFonts w:ascii="Arial" w:hAnsi="Arial" w:cs="Arial"/>
          <w:sz w:val="24"/>
        </w:rPr>
      </w:pPr>
      <w:r w:rsidRPr="00AB081E">
        <w:rPr>
          <w:rFonts w:ascii="Arial" w:hAnsi="Arial" w:cs="Arial"/>
          <w:b/>
          <w:sz w:val="24"/>
        </w:rPr>
        <w:t>Source:</w:t>
      </w:r>
      <w:r w:rsidRPr="00AB081E">
        <w:rPr>
          <w:rFonts w:ascii="Arial" w:hAnsi="Arial" w:cs="Arial"/>
          <w:b/>
          <w:sz w:val="24"/>
        </w:rPr>
        <w:tab/>
        <w:t>Intel Corporation</w:t>
      </w:r>
    </w:p>
    <w:p w14:paraId="64E0FD5B" w14:textId="0DD395C1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Title:</w:t>
      </w:r>
      <w:r w:rsidRPr="00AB081E">
        <w:rPr>
          <w:rFonts w:ascii="Arial" w:hAnsi="Arial" w:cs="Arial"/>
          <w:b/>
          <w:sz w:val="24"/>
        </w:rPr>
        <w:tab/>
      </w:r>
      <w:r w:rsidR="005F3A98" w:rsidRPr="005F3A98">
        <w:rPr>
          <w:rFonts w:ascii="Arial" w:hAnsi="Arial" w:cs="Arial"/>
          <w:b/>
          <w:sz w:val="24"/>
        </w:rPr>
        <w:t>Discussion on applicability of enhanced requirements for HST in FR2</w:t>
      </w:r>
    </w:p>
    <w:p w14:paraId="266488AB" w14:textId="77777777" w:rsidR="00F01182" w:rsidRPr="00AB081E" w:rsidRDefault="00F01182" w:rsidP="00F01182">
      <w:pPr>
        <w:tabs>
          <w:tab w:val="left" w:pos="1985"/>
        </w:tabs>
        <w:spacing w:before="0"/>
        <w:ind w:left="1983" w:hangingChars="823" w:hanging="1983"/>
        <w:jc w:val="both"/>
        <w:rPr>
          <w:rFonts w:ascii="Arial" w:hAnsi="Arial" w:cs="Arial"/>
          <w:b/>
          <w:sz w:val="24"/>
        </w:rPr>
      </w:pPr>
      <w:r w:rsidRPr="00AB081E">
        <w:rPr>
          <w:rFonts w:ascii="Arial" w:hAnsi="Arial" w:cs="Arial"/>
          <w:b/>
          <w:sz w:val="24"/>
        </w:rPr>
        <w:t>Document for:</w:t>
      </w:r>
      <w:r w:rsidRPr="00AB081E">
        <w:rPr>
          <w:rFonts w:ascii="Arial" w:hAnsi="Arial" w:cs="Arial"/>
          <w:b/>
          <w:sz w:val="24"/>
        </w:rPr>
        <w:tab/>
      </w:r>
      <w:bookmarkStart w:id="1" w:name="DocumentFor"/>
      <w:bookmarkEnd w:id="1"/>
      <w:r w:rsidRPr="00AB081E">
        <w:rPr>
          <w:rFonts w:ascii="Arial" w:hAnsi="Arial" w:cs="Arial"/>
          <w:b/>
          <w:sz w:val="24"/>
        </w:rPr>
        <w:t>Discussion</w:t>
      </w:r>
    </w:p>
    <w:p w14:paraId="79DBD538" w14:textId="77777777" w:rsidR="00F01182" w:rsidRPr="00146B4F" w:rsidRDefault="00F01182" w:rsidP="00F01182">
      <w:pPr>
        <w:pStyle w:val="Heading1"/>
      </w:pPr>
      <w:r w:rsidRPr="00146B4F">
        <w:t>Introduction</w:t>
      </w:r>
    </w:p>
    <w:p w14:paraId="717234B3" w14:textId="5CB29597" w:rsidR="008C6931" w:rsidRDefault="002E3CDA" w:rsidP="00F01182">
      <w:pPr>
        <w:jc w:val="both"/>
        <w:rPr>
          <w:lang w:val="en-US"/>
        </w:rPr>
      </w:pPr>
      <w:r>
        <w:rPr>
          <w:lang w:val="en-US"/>
        </w:rPr>
        <w:t>During the RAN4 101-bis-e meeting the following was agreed in WF [1]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E731E" w14:paraId="743D2253" w14:textId="77777777" w:rsidTr="00EE731E">
        <w:tc>
          <w:tcPr>
            <w:tcW w:w="9629" w:type="dxa"/>
          </w:tcPr>
          <w:p w14:paraId="685ACEC6" w14:textId="77777777" w:rsidR="00EE731E" w:rsidRDefault="00EE731E" w:rsidP="00EE731E">
            <w:pP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</w:pPr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 xml:space="preserve">Issue 1-1-3: </w:t>
            </w:r>
            <w:bookmarkStart w:id="2" w:name="_Hlk93524564"/>
            <w:r>
              <w:rPr>
                <w:rFonts w:eastAsiaTheme="minorEastAsia"/>
                <w:b/>
                <w:bCs/>
                <w:iCs/>
                <w:u w:val="single"/>
                <w:lang w:val="en-US" w:eastAsia="zh-CN"/>
              </w:rPr>
              <w:t>Applicability of enhanced RRM requirements in TP</w:t>
            </w:r>
            <w:bookmarkEnd w:id="2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403"/>
            </w:tblGrid>
            <w:tr w:rsidR="00EE731E" w14:paraId="686E22FB" w14:textId="77777777" w:rsidTr="00222FCA">
              <w:tc>
                <w:tcPr>
                  <w:tcW w:w="10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B6F3F" w14:textId="77777777" w:rsidR="00EE731E" w:rsidRDefault="00EE731E" w:rsidP="00EE731E">
                  <w:pPr>
                    <w:rPr>
                      <w:b/>
                      <w:lang w:val="en-US"/>
                    </w:rPr>
                  </w:pPr>
                  <w:r>
                    <w:rPr>
                      <w:b/>
                      <w:lang w:val="en-US"/>
                    </w:rPr>
                    <w:t>Way forward:</w:t>
                  </w:r>
                </w:p>
                <w:p w14:paraId="77A7C49C" w14:textId="77777777" w:rsidR="00EE731E" w:rsidRPr="00CF28C5" w:rsidRDefault="00EE731E" w:rsidP="00EE731E">
                  <w:pPr>
                    <w:pStyle w:val="ListParagraph"/>
                    <w:numPr>
                      <w:ilvl w:val="0"/>
                      <w:numId w:val="28"/>
                    </w:numPr>
                    <w:spacing w:before="0" w:after="180" w:line="259" w:lineRule="auto"/>
                    <w:ind w:left="644"/>
                    <w:contextualSpacing w:val="0"/>
                    <w:textAlignment w:val="auto"/>
                    <w:rPr>
                      <w:rFonts w:eastAsiaTheme="minorEastAsia"/>
                      <w:iCs/>
                      <w:lang w:val="en-US" w:eastAsia="zh-CN"/>
                    </w:rPr>
                  </w:pPr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 xml:space="preserve">FFS, whether it should be clarified in the TR that 2Rx beam </w:t>
                  </w:r>
                  <w:proofErr w:type="gramStart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>sweep based</w:t>
                  </w:r>
                  <w:proofErr w:type="gramEnd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 xml:space="preserve"> requirement (set 1) applies to the deployment scenario with </w:t>
                  </w:r>
                  <w:proofErr w:type="spellStart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>Dmin</w:t>
                  </w:r>
                  <w:proofErr w:type="spellEnd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 xml:space="preserve"> &gt; [10] m or </w:t>
                  </w:r>
                  <w:proofErr w:type="spellStart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>Hdiff</w:t>
                  </w:r>
                  <w:proofErr w:type="spellEnd"/>
                  <w:r w:rsidRPr="00CF28C5">
                    <w:rPr>
                      <w:rFonts w:eastAsiaTheme="minorEastAsia"/>
                      <w:iCs/>
                      <w:lang w:val="en-US" w:eastAsia="zh-CN"/>
                    </w:rPr>
                    <w:t xml:space="preserve"> (height difference between train rooftop mounted CPE and RRH) &gt; [10] m, performance degradation is expected.</w:t>
                  </w:r>
                </w:p>
                <w:p w14:paraId="7A2E9745" w14:textId="77777777" w:rsidR="00EE731E" w:rsidRDefault="00EE731E" w:rsidP="00EE731E">
                  <w:pPr>
                    <w:pStyle w:val="ListParagraph"/>
                    <w:numPr>
                      <w:ilvl w:val="0"/>
                      <w:numId w:val="28"/>
                    </w:numPr>
                    <w:spacing w:before="0" w:after="180" w:line="259" w:lineRule="auto"/>
                    <w:ind w:left="644"/>
                    <w:contextualSpacing w:val="0"/>
                    <w:textAlignment w:val="auto"/>
                    <w:rPr>
                      <w:lang w:val="en-US" w:eastAsia="zh-CN"/>
                    </w:rPr>
                  </w:pPr>
                  <w:r w:rsidRPr="00CF28C5">
                    <w:rPr>
                      <w:rFonts w:eastAsia="Yu Mincho"/>
                      <w:lang w:val="en-US" w:eastAsia="zh-CN"/>
                    </w:rPr>
                    <w:t>The proponents are encouraged to bring a TP to the TR, where the discussion can focus on the TP.</w:t>
                  </w:r>
                </w:p>
              </w:tc>
            </w:tr>
          </w:tbl>
          <w:p w14:paraId="5A2C6575" w14:textId="77777777" w:rsidR="00EE731E" w:rsidRPr="00EE731E" w:rsidRDefault="00EE731E" w:rsidP="00F01182">
            <w:pPr>
              <w:jc w:val="both"/>
            </w:pPr>
          </w:p>
        </w:tc>
      </w:tr>
    </w:tbl>
    <w:p w14:paraId="4A21B0C0" w14:textId="343D8718" w:rsidR="001D3C56" w:rsidRPr="002E3CDA" w:rsidRDefault="00EE731E" w:rsidP="00F01182">
      <w:pPr>
        <w:jc w:val="both"/>
        <w:rPr>
          <w:lang w:val="en-US"/>
        </w:rPr>
      </w:pPr>
      <w:r>
        <w:rPr>
          <w:lang w:val="en-US"/>
        </w:rPr>
        <w:t>In this paper we provide our views</w:t>
      </w:r>
      <w:r w:rsidR="00740B1D">
        <w:rPr>
          <w:lang w:val="en-US"/>
        </w:rPr>
        <w:t xml:space="preserve"> on the necessity of</w:t>
      </w:r>
      <w:r w:rsidR="007F6694">
        <w:rPr>
          <w:lang w:val="en-US"/>
        </w:rPr>
        <w:t xml:space="preserve"> </w:t>
      </w:r>
      <w:r w:rsidR="002D14B7">
        <w:rPr>
          <w:lang w:val="en-US"/>
        </w:rPr>
        <w:t xml:space="preserve">such applicability </w:t>
      </w:r>
      <w:r w:rsidR="00740B1D">
        <w:rPr>
          <w:lang w:val="en-US"/>
        </w:rPr>
        <w:t xml:space="preserve">based on link budget analysis </w:t>
      </w:r>
    </w:p>
    <w:p w14:paraId="0871E5A4" w14:textId="07811BF4" w:rsidR="00982F1A" w:rsidRPr="00074DFE" w:rsidRDefault="00F01182" w:rsidP="00074DFE">
      <w:pPr>
        <w:pStyle w:val="Heading1"/>
        <w:rPr>
          <w:rStyle w:val="fontstyle01"/>
          <w:rFonts w:ascii="Arial" w:hAnsi="Arial"/>
          <w:color w:val="auto"/>
          <w:sz w:val="36"/>
          <w:szCs w:val="20"/>
        </w:rPr>
      </w:pPr>
      <w:r>
        <w:t>Discussion</w:t>
      </w:r>
    </w:p>
    <w:p w14:paraId="34E812F3" w14:textId="5DA7F19E" w:rsidR="00C04EA5" w:rsidRDefault="00F57995" w:rsidP="00536CC1">
      <w:r w:rsidRPr="00F57995">
        <w:t xml:space="preserve">The decision </w:t>
      </w:r>
      <w:r>
        <w:t xml:space="preserve">on having two sets of enhanced RRM requirements </w:t>
      </w:r>
      <w:r w:rsidR="00ED2FB0">
        <w:t xml:space="preserve">was mainly based on </w:t>
      </w:r>
      <w:r w:rsidR="00F52699">
        <w:t>the outcome of deployment session discussion</w:t>
      </w:r>
      <w:r w:rsidR="00883C8C">
        <w:t>s where companies were operating with link budget analysis.</w:t>
      </w:r>
      <w:r w:rsidR="00F30E6F">
        <w:t xml:space="preserve"> So, here </w:t>
      </w:r>
      <w:r w:rsidR="003B3F51">
        <w:t>we would like also to refer to link budget analysis</w:t>
      </w:r>
      <w:r w:rsidR="00E83A91">
        <w:t xml:space="preserve"> for HST deployment</w:t>
      </w:r>
      <w:r w:rsidR="003B3F51">
        <w:t xml:space="preserve">. </w:t>
      </w:r>
      <w:r w:rsidR="00E83A91">
        <w:t xml:space="preserve">The </w:t>
      </w:r>
      <w:r w:rsidR="00BB4B7B">
        <w:t xml:space="preserve">link budget analysis provided </w:t>
      </w:r>
      <w:r w:rsidR="00BF15F1">
        <w:t>below</w:t>
      </w:r>
      <w:r w:rsidR="00BB4B7B">
        <w:t xml:space="preserve"> follows the agreements</w:t>
      </w:r>
      <w:r w:rsidR="00BF15F1">
        <w:t xml:space="preserve"> </w:t>
      </w:r>
      <w:r w:rsidR="008E30AF">
        <w:rPr>
          <w:lang w:val="en-US"/>
        </w:rPr>
        <w:t>on</w:t>
      </w:r>
      <w:r w:rsidR="008E30AF" w:rsidRPr="008E30AF">
        <w:rPr>
          <w:lang w:val="en-US"/>
        </w:rPr>
        <w:t xml:space="preserve"> </w:t>
      </w:r>
      <w:r w:rsidR="00CC7667">
        <w:t xml:space="preserve">evaluation parameters </w:t>
      </w:r>
      <w:r w:rsidR="00E81C68">
        <w:t>captured in [1]</w:t>
      </w:r>
      <w:r w:rsidR="00BB4AF0">
        <w:t xml:space="preserve">. </w:t>
      </w:r>
      <w:r w:rsidR="001570A6">
        <w:t>For analysis we assume that both RRH and CP</w:t>
      </w:r>
      <w:r w:rsidR="00571798">
        <w:t>E</w:t>
      </w:r>
      <w:r w:rsidR="001570A6">
        <w:t xml:space="preserve"> beams are fixed</w:t>
      </w:r>
      <w:r w:rsidR="00571798">
        <w:t xml:space="preserve">, RRH beam is directed to the </w:t>
      </w:r>
      <w:r w:rsidR="00571798" w:rsidRPr="00571798">
        <w:t xml:space="preserve">projection of the </w:t>
      </w:r>
      <w:proofErr w:type="spellStart"/>
      <w:r w:rsidR="00571798" w:rsidRPr="00571798">
        <w:t>neighboring</w:t>
      </w:r>
      <w:proofErr w:type="spellEnd"/>
      <w:r w:rsidR="00571798" w:rsidRPr="00571798">
        <w:t xml:space="preserve"> RRH on the railway</w:t>
      </w:r>
      <w:r w:rsidR="00571798">
        <w:t xml:space="preserve"> and CPE beam is directed along the track </w:t>
      </w:r>
      <w:r w:rsidR="00766137">
        <w:t>(to be able to cover both sides of the track)</w:t>
      </w:r>
    </w:p>
    <w:p w14:paraId="21E55EA7" w14:textId="507D76A3" w:rsidR="00FF2A6C" w:rsidRDefault="00AF3705" w:rsidP="00536CC1">
      <w:r>
        <w:t xml:space="preserve">In </w:t>
      </w:r>
      <w:r w:rsidR="009159C2">
        <w:t>F</w:t>
      </w:r>
      <w:r>
        <w:t xml:space="preserve">igure </w:t>
      </w:r>
      <w:r w:rsidR="009159C2">
        <w:t xml:space="preserve">1 the </w:t>
      </w:r>
      <w:r w:rsidR="000A6D48">
        <w:t xml:space="preserve">DL SNR along the railway track for the case of </w:t>
      </w:r>
      <w:proofErr w:type="spellStart"/>
      <w:r w:rsidR="000A6D48">
        <w:t>Dmin</w:t>
      </w:r>
      <w:proofErr w:type="spellEnd"/>
      <w:r w:rsidR="000A6D48">
        <w:t xml:space="preserve"> = 10m is illustrated. </w:t>
      </w:r>
      <w:proofErr w:type="spellStart"/>
      <w:r w:rsidR="004C4D41">
        <w:t>Dmin</w:t>
      </w:r>
      <w:proofErr w:type="spellEnd"/>
      <w:r w:rsidR="004C4D41">
        <w:t xml:space="preserve"> = 10 m was used as a reference </w:t>
      </w:r>
      <w:proofErr w:type="spellStart"/>
      <w:r w:rsidR="005D3BF3">
        <w:t>Dmin</w:t>
      </w:r>
      <w:proofErr w:type="spellEnd"/>
      <w:r w:rsidR="005D3BF3">
        <w:t xml:space="preserve"> for Scenario A which corresponds to Set</w:t>
      </w:r>
      <w:r w:rsidR="00DC753B">
        <w:t xml:space="preserve"> 1 of enhanced HST RRM requirements. </w:t>
      </w:r>
      <w:r w:rsidR="000F74D4">
        <w:t xml:space="preserve">The lowest SNR </w:t>
      </w:r>
      <w:r w:rsidR="00B42F9A">
        <w:t xml:space="preserve">along the track is observed when CPE </w:t>
      </w:r>
      <w:r w:rsidR="001612BE">
        <w:t xml:space="preserve">passes the RRH and is equal </w:t>
      </w:r>
      <w:r w:rsidR="00886462">
        <w:t xml:space="preserve">to 20.53dB. </w:t>
      </w:r>
      <w:r w:rsidR="00612AB3">
        <w:t>Let’s</w:t>
      </w:r>
      <w:r w:rsidR="00886462">
        <w:t xml:space="preserve"> see how the lowest SNR changes </w:t>
      </w:r>
      <w:r w:rsidR="001201F8">
        <w:t xml:space="preserve">in we will increase </w:t>
      </w:r>
      <w:proofErr w:type="spellStart"/>
      <w:r w:rsidR="001201F8">
        <w:t>Dmin</w:t>
      </w:r>
      <w:proofErr w:type="spellEnd"/>
      <w:r w:rsidR="001201F8">
        <w:t>.</w:t>
      </w:r>
    </w:p>
    <w:p w14:paraId="45B15FED" w14:textId="2A0215C4" w:rsidR="00060DB0" w:rsidRDefault="00060DB0" w:rsidP="00536CC1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F3705" w14:paraId="5D8EB5EF" w14:textId="77777777" w:rsidTr="00AF3705">
        <w:tc>
          <w:tcPr>
            <w:tcW w:w="9629" w:type="dxa"/>
          </w:tcPr>
          <w:p w14:paraId="3ABA55E3" w14:textId="77777777" w:rsidR="00AF3705" w:rsidRDefault="00AF3705" w:rsidP="00AF3705">
            <w:pPr>
              <w:jc w:val="center"/>
            </w:pPr>
            <w:r w:rsidRPr="00AF3705">
              <w:rPr>
                <w:noProof/>
              </w:rPr>
              <w:lastRenderedPageBreak/>
              <w:drawing>
                <wp:inline distT="0" distB="0" distL="0" distR="0" wp14:anchorId="1F598E82" wp14:editId="783D1F95">
                  <wp:extent cx="4082400" cy="3060000"/>
                  <wp:effectExtent l="0" t="0" r="0" b="762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2400" cy="30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77BA5A6" w14:textId="7D519C5C" w:rsidR="00AF3705" w:rsidRDefault="00AF3705" w:rsidP="00AF3705">
            <w:pPr>
              <w:jc w:val="center"/>
            </w:pPr>
            <w:r>
              <w:t>Figure 1</w:t>
            </w:r>
            <w:r w:rsidR="004B01BC">
              <w:t>.</w:t>
            </w:r>
            <w:r w:rsidR="00361455">
              <w:rPr>
                <w:rFonts w:ascii="Times-Roman" w:hAnsi="Times-Roman"/>
                <w:lang w:val="en-US"/>
              </w:rPr>
              <w:t xml:space="preserve"> DL SNR along the track for the cases </w:t>
            </w:r>
            <w:proofErr w:type="spellStart"/>
            <w:r w:rsidR="00361455">
              <w:rPr>
                <w:rFonts w:ascii="Times-Roman" w:hAnsi="Times-Roman"/>
                <w:lang w:val="en-US"/>
              </w:rPr>
              <w:t>Dmin</w:t>
            </w:r>
            <w:proofErr w:type="spellEnd"/>
            <w:r w:rsidR="00361455">
              <w:rPr>
                <w:rFonts w:ascii="Times-Roman" w:hAnsi="Times-Roman"/>
                <w:lang w:val="en-US"/>
              </w:rPr>
              <w:t xml:space="preserve"> = 10m</w:t>
            </w:r>
          </w:p>
        </w:tc>
      </w:tr>
    </w:tbl>
    <w:p w14:paraId="306A959E" w14:textId="77777777" w:rsidR="00986493" w:rsidRDefault="00986493" w:rsidP="00986493">
      <w:r>
        <w:t xml:space="preserve">In Figure 2 we show the comparison between the SNRs along the track for two deployments – </w:t>
      </w:r>
      <w:proofErr w:type="spellStart"/>
      <w:r>
        <w:t>Dmin</w:t>
      </w:r>
      <w:proofErr w:type="spellEnd"/>
      <w:r>
        <w:t xml:space="preserve">=10m and </w:t>
      </w:r>
      <w:proofErr w:type="spellStart"/>
      <w:r>
        <w:t>Dmin</w:t>
      </w:r>
      <w:proofErr w:type="spellEnd"/>
      <w:r>
        <w:t xml:space="preserve">=50m. As we can see for </w:t>
      </w:r>
      <w:proofErr w:type="spellStart"/>
      <w:r>
        <w:t>Dmin</w:t>
      </w:r>
      <w:proofErr w:type="spellEnd"/>
      <w:r>
        <w:t xml:space="preserve">=50m the lowest SNR is shifted along the track and is equal to 18.45dB being only 2dB lower than in </w:t>
      </w:r>
      <w:proofErr w:type="spellStart"/>
      <w:r>
        <w:t>Dmin</w:t>
      </w:r>
      <w:proofErr w:type="spellEnd"/>
      <w:r>
        <w:t>=10m case.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2D4C1B" w14:paraId="7E11320C" w14:textId="77777777" w:rsidTr="00986493">
        <w:tc>
          <w:tcPr>
            <w:tcW w:w="9629" w:type="dxa"/>
          </w:tcPr>
          <w:p w14:paraId="129D1C19" w14:textId="77777777" w:rsidR="002D4C1B" w:rsidRDefault="002D4C1B" w:rsidP="004B01BC">
            <w:pPr>
              <w:jc w:val="center"/>
            </w:pPr>
            <w:r w:rsidRPr="002D4C1B">
              <w:rPr>
                <w:noProof/>
              </w:rPr>
              <w:drawing>
                <wp:inline distT="0" distB="0" distL="0" distR="0" wp14:anchorId="075EE61F" wp14:editId="5BF18532">
                  <wp:extent cx="4082400" cy="3060000"/>
                  <wp:effectExtent l="0" t="0" r="0" b="762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82400" cy="30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28E7452" w14:textId="1A745E47" w:rsidR="004B01BC" w:rsidRDefault="004B01BC" w:rsidP="004B01BC">
            <w:pPr>
              <w:jc w:val="center"/>
            </w:pPr>
            <w:r>
              <w:t>Figure 2.</w:t>
            </w:r>
            <w:r>
              <w:rPr>
                <w:rFonts w:ascii="Times-Roman" w:hAnsi="Times-Roman"/>
                <w:lang w:val="en-US"/>
              </w:rPr>
              <w:t xml:space="preserve"> DL SNR along the track for the cases </w:t>
            </w:r>
            <w:proofErr w:type="spellStart"/>
            <w:r>
              <w:rPr>
                <w:rFonts w:ascii="Times-Roman" w:hAnsi="Times-Roman"/>
                <w:lang w:val="en-US"/>
              </w:rPr>
              <w:t>Dmin</w:t>
            </w:r>
            <w:proofErr w:type="spellEnd"/>
            <w:r>
              <w:rPr>
                <w:rFonts w:ascii="Times-Roman" w:hAnsi="Times-Roman"/>
                <w:lang w:val="en-US"/>
              </w:rPr>
              <w:t xml:space="preserve"> = 10m and </w:t>
            </w:r>
            <w:proofErr w:type="spellStart"/>
            <w:r>
              <w:rPr>
                <w:rFonts w:ascii="Times-Roman" w:hAnsi="Times-Roman"/>
                <w:lang w:val="en-US"/>
              </w:rPr>
              <w:t>Dmin</w:t>
            </w:r>
            <w:proofErr w:type="spellEnd"/>
            <w:r>
              <w:rPr>
                <w:rFonts w:ascii="Times-Roman" w:hAnsi="Times-Roman"/>
                <w:lang w:val="en-US"/>
              </w:rPr>
              <w:t xml:space="preserve"> = 50m</w:t>
            </w:r>
          </w:p>
        </w:tc>
      </w:tr>
    </w:tbl>
    <w:p w14:paraId="16DC13FC" w14:textId="7D7C62E9" w:rsidR="002D4C1B" w:rsidRDefault="00986493" w:rsidP="00536CC1">
      <w:r>
        <w:t>In Table 1 we summarize the lowest SNR values</w:t>
      </w:r>
      <w:r w:rsidR="006A3D46">
        <w:t xml:space="preserve"> along the track </w:t>
      </w:r>
      <w:r>
        <w:t xml:space="preserve">for different assumptions of </w:t>
      </w:r>
      <w:proofErr w:type="spellStart"/>
      <w:r>
        <w:t>Dmin</w:t>
      </w:r>
      <w:proofErr w:type="spellEnd"/>
      <w:r>
        <w:t>.</w:t>
      </w:r>
      <w:r w:rsidR="00143280">
        <w:t xml:space="preserve"> As </w:t>
      </w:r>
      <w:r w:rsidR="00FC0FB3">
        <w:t xml:space="preserve">we can see </w:t>
      </w:r>
      <w:r w:rsidR="003F2FB6">
        <w:t xml:space="preserve">the SNR drop </w:t>
      </w:r>
      <w:r w:rsidR="00595B36">
        <w:t xml:space="preserve">with </w:t>
      </w:r>
      <w:proofErr w:type="spellStart"/>
      <w:r w:rsidR="00595B36">
        <w:t>Dmin</w:t>
      </w:r>
      <w:proofErr w:type="spellEnd"/>
      <w:r w:rsidR="00595B36">
        <w:t xml:space="preserve"> increase </w:t>
      </w:r>
      <w:r w:rsidR="003F2FB6">
        <w:t>is not that dramatic</w:t>
      </w:r>
      <w:r w:rsidR="00595B36">
        <w:t xml:space="preserve">. </w:t>
      </w:r>
      <w:r w:rsidR="002C3910">
        <w:t xml:space="preserve">For instance, at </w:t>
      </w:r>
      <w:proofErr w:type="spellStart"/>
      <w:r w:rsidR="002C3910">
        <w:t>Dmin</w:t>
      </w:r>
      <w:proofErr w:type="spellEnd"/>
      <w:r w:rsidR="002C3910">
        <w:t xml:space="preserve">=50m the system can still operate with </w:t>
      </w:r>
      <w:r w:rsidR="007C3E0B">
        <w:t>64QAM. So, we prefer not to define</w:t>
      </w:r>
      <w:r w:rsidR="001C3FD1">
        <w:t xml:space="preserve"> any strict deployment limitations for </w:t>
      </w:r>
      <w:r w:rsidR="005A0B04">
        <w:t xml:space="preserve">enhanced </w:t>
      </w:r>
      <w:r w:rsidR="001C3FD1">
        <w:t xml:space="preserve">RRM requirements </w:t>
      </w:r>
      <w:r w:rsidR="005A0B04">
        <w:t xml:space="preserve">applicability. </w:t>
      </w:r>
    </w:p>
    <w:p w14:paraId="5816295F" w14:textId="4C10D948" w:rsidR="00DA1BDB" w:rsidRPr="006E71DF" w:rsidRDefault="00DA1BDB" w:rsidP="00143280">
      <w:pPr>
        <w:spacing w:after="0"/>
        <w:rPr>
          <w:b/>
          <w:bCs/>
          <w:sz w:val="18"/>
          <w:szCs w:val="18"/>
          <w:lang w:val="en-US"/>
        </w:rPr>
      </w:pPr>
      <w:r w:rsidRPr="006E71DF">
        <w:rPr>
          <w:b/>
          <w:bCs/>
          <w:sz w:val="18"/>
          <w:szCs w:val="18"/>
          <w:lang w:val="en-US"/>
        </w:rPr>
        <w:t xml:space="preserve">Table </w:t>
      </w:r>
      <w:r w:rsidR="00143280">
        <w:rPr>
          <w:b/>
          <w:bCs/>
          <w:sz w:val="18"/>
          <w:szCs w:val="18"/>
          <w:lang w:val="en-US"/>
        </w:rPr>
        <w:t>1</w:t>
      </w:r>
      <w:r w:rsidRPr="006E71DF">
        <w:rPr>
          <w:b/>
          <w:bCs/>
          <w:sz w:val="18"/>
          <w:szCs w:val="18"/>
        </w:rPr>
        <w:t xml:space="preserve"> </w:t>
      </w:r>
      <w:r w:rsidR="00143280" w:rsidRPr="00143280">
        <w:rPr>
          <w:b/>
          <w:bCs/>
          <w:sz w:val="18"/>
          <w:szCs w:val="18"/>
        </w:rPr>
        <w:t xml:space="preserve">lowest SNR values along the track for different assumptions of </w:t>
      </w:r>
      <w:proofErr w:type="spellStart"/>
      <w:r w:rsidR="00143280" w:rsidRPr="00143280">
        <w:rPr>
          <w:b/>
          <w:bCs/>
          <w:sz w:val="18"/>
          <w:szCs w:val="18"/>
        </w:rPr>
        <w:t>Dmin</w:t>
      </w:r>
      <w:proofErr w:type="spellEnd"/>
    </w:p>
    <w:tbl>
      <w:tblPr>
        <w:tblW w:w="955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64"/>
        <w:gridCol w:w="1070"/>
        <w:gridCol w:w="1071"/>
        <w:gridCol w:w="1070"/>
        <w:gridCol w:w="1071"/>
        <w:gridCol w:w="1070"/>
        <w:gridCol w:w="1071"/>
        <w:gridCol w:w="1071"/>
      </w:tblGrid>
      <w:tr w:rsidR="00FC0FB3" w:rsidRPr="00F605D4" w14:paraId="3400DB10" w14:textId="59C69666" w:rsidTr="00FC0FB3">
        <w:trPr>
          <w:trHeight w:val="542"/>
        </w:trPr>
        <w:tc>
          <w:tcPr>
            <w:tcW w:w="2064" w:type="dxa"/>
            <w:vAlign w:val="center"/>
          </w:tcPr>
          <w:p w14:paraId="21E0311F" w14:textId="5C4476D1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proofErr w:type="spellStart"/>
            <w:r w:rsidRPr="00143280">
              <w:rPr>
                <w:rFonts w:ascii="Times New Roman" w:eastAsia="SimSun" w:hAnsi="Times New Roman"/>
                <w:sz w:val="22"/>
                <w:szCs w:val="22"/>
              </w:rPr>
              <w:t>Dmin</w:t>
            </w:r>
            <w:proofErr w:type="spellEnd"/>
            <w:r w:rsidRPr="00143280">
              <w:rPr>
                <w:rFonts w:ascii="Times New Roman" w:eastAsia="SimSun" w:hAnsi="Times New Roman"/>
                <w:sz w:val="22"/>
                <w:szCs w:val="22"/>
              </w:rPr>
              <w:t>, m</w:t>
            </w:r>
          </w:p>
        </w:tc>
        <w:tc>
          <w:tcPr>
            <w:tcW w:w="1070" w:type="dxa"/>
            <w:vAlign w:val="center"/>
          </w:tcPr>
          <w:p w14:paraId="30C9424A" w14:textId="18427181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10</w:t>
            </w:r>
          </w:p>
        </w:tc>
        <w:tc>
          <w:tcPr>
            <w:tcW w:w="1071" w:type="dxa"/>
            <w:vAlign w:val="center"/>
          </w:tcPr>
          <w:p w14:paraId="7AE576C3" w14:textId="480924B3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25</w:t>
            </w:r>
          </w:p>
        </w:tc>
        <w:tc>
          <w:tcPr>
            <w:tcW w:w="1070" w:type="dxa"/>
            <w:vAlign w:val="center"/>
          </w:tcPr>
          <w:p w14:paraId="04B511F8" w14:textId="21D1C1C5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50</w:t>
            </w:r>
          </w:p>
        </w:tc>
        <w:tc>
          <w:tcPr>
            <w:tcW w:w="1071" w:type="dxa"/>
            <w:vAlign w:val="center"/>
          </w:tcPr>
          <w:p w14:paraId="73DF2132" w14:textId="070354C6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75</w:t>
            </w:r>
          </w:p>
        </w:tc>
        <w:tc>
          <w:tcPr>
            <w:tcW w:w="1070" w:type="dxa"/>
            <w:vAlign w:val="center"/>
          </w:tcPr>
          <w:p w14:paraId="256B01C5" w14:textId="25D7D7DE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100</w:t>
            </w:r>
          </w:p>
        </w:tc>
        <w:tc>
          <w:tcPr>
            <w:tcW w:w="1071" w:type="dxa"/>
            <w:vAlign w:val="center"/>
          </w:tcPr>
          <w:p w14:paraId="231432A7" w14:textId="337F6BA7" w:rsidR="00FC0FB3" w:rsidRPr="00143280" w:rsidRDefault="00FC0FB3" w:rsidP="00FC0FB3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</w:rPr>
              <w:t>125</w:t>
            </w:r>
          </w:p>
        </w:tc>
        <w:tc>
          <w:tcPr>
            <w:tcW w:w="1071" w:type="dxa"/>
            <w:vAlign w:val="center"/>
          </w:tcPr>
          <w:p w14:paraId="3284B6A0" w14:textId="2BDA1363" w:rsidR="00FC0FB3" w:rsidRDefault="00FC0FB3" w:rsidP="00FC0FB3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</w:rPr>
              <w:t>150</w:t>
            </w:r>
          </w:p>
        </w:tc>
      </w:tr>
      <w:tr w:rsidR="00FC0FB3" w:rsidRPr="00F605D4" w14:paraId="02BFDED7" w14:textId="05A922E1" w:rsidTr="00FC0FB3">
        <w:trPr>
          <w:trHeight w:val="542"/>
        </w:trPr>
        <w:tc>
          <w:tcPr>
            <w:tcW w:w="2064" w:type="dxa"/>
            <w:vAlign w:val="center"/>
          </w:tcPr>
          <w:p w14:paraId="1FE0C7E9" w14:textId="5DC87DDD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Lowest SNR along the track, dB</w:t>
            </w:r>
          </w:p>
        </w:tc>
        <w:tc>
          <w:tcPr>
            <w:tcW w:w="1070" w:type="dxa"/>
            <w:vAlign w:val="center"/>
          </w:tcPr>
          <w:p w14:paraId="0D61F9FC" w14:textId="4B762E5E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20.53</w:t>
            </w:r>
          </w:p>
        </w:tc>
        <w:tc>
          <w:tcPr>
            <w:tcW w:w="1071" w:type="dxa"/>
            <w:vAlign w:val="center"/>
          </w:tcPr>
          <w:p w14:paraId="66E4138B" w14:textId="0FDDAD69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19.7</w:t>
            </w:r>
          </w:p>
        </w:tc>
        <w:tc>
          <w:tcPr>
            <w:tcW w:w="1070" w:type="dxa"/>
            <w:vAlign w:val="center"/>
          </w:tcPr>
          <w:p w14:paraId="75ED2DE8" w14:textId="46523FC7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18.45</w:t>
            </w:r>
          </w:p>
        </w:tc>
        <w:tc>
          <w:tcPr>
            <w:tcW w:w="1071" w:type="dxa"/>
            <w:vAlign w:val="center"/>
          </w:tcPr>
          <w:p w14:paraId="08FEC8E0" w14:textId="5C659CB1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17.2</w:t>
            </w:r>
          </w:p>
        </w:tc>
        <w:tc>
          <w:tcPr>
            <w:tcW w:w="1070" w:type="dxa"/>
            <w:vAlign w:val="center"/>
          </w:tcPr>
          <w:p w14:paraId="6C76452B" w14:textId="4139259E" w:rsidR="00FC0FB3" w:rsidRPr="00143280" w:rsidRDefault="00FC0FB3" w:rsidP="008747F2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 w:rsidRPr="00143280">
              <w:rPr>
                <w:rFonts w:ascii="Times New Roman" w:eastAsia="SimSun" w:hAnsi="Times New Roman"/>
                <w:sz w:val="22"/>
                <w:szCs w:val="22"/>
              </w:rPr>
              <w:t>16.1</w:t>
            </w:r>
          </w:p>
        </w:tc>
        <w:tc>
          <w:tcPr>
            <w:tcW w:w="1071" w:type="dxa"/>
            <w:vAlign w:val="center"/>
          </w:tcPr>
          <w:p w14:paraId="4566DC61" w14:textId="77ED0506" w:rsidR="00FC0FB3" w:rsidRPr="00143280" w:rsidRDefault="00FC0FB3" w:rsidP="00FC0FB3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</w:rPr>
              <w:t>14.9</w:t>
            </w:r>
          </w:p>
        </w:tc>
        <w:tc>
          <w:tcPr>
            <w:tcW w:w="1071" w:type="dxa"/>
            <w:vAlign w:val="center"/>
          </w:tcPr>
          <w:p w14:paraId="44ABC5AA" w14:textId="1CE57B8C" w:rsidR="00FC0FB3" w:rsidRDefault="00FC0FB3" w:rsidP="00FC0FB3">
            <w:pPr>
              <w:pStyle w:val="TAL"/>
              <w:jc w:val="center"/>
              <w:rPr>
                <w:rFonts w:ascii="Times New Roman" w:eastAsia="SimSun" w:hAnsi="Times New Roman"/>
                <w:sz w:val="22"/>
                <w:szCs w:val="22"/>
              </w:rPr>
            </w:pPr>
            <w:r>
              <w:rPr>
                <w:rFonts w:ascii="Times New Roman" w:eastAsia="SimSun" w:hAnsi="Times New Roman"/>
                <w:sz w:val="22"/>
                <w:szCs w:val="22"/>
              </w:rPr>
              <w:t>13.6</w:t>
            </w:r>
          </w:p>
        </w:tc>
      </w:tr>
    </w:tbl>
    <w:p w14:paraId="15D48A9E" w14:textId="77777777" w:rsidR="00DA1BDB" w:rsidRDefault="00DA1BDB" w:rsidP="00DA1BDB">
      <w:pPr>
        <w:rPr>
          <w:lang w:val="en-US"/>
        </w:rPr>
      </w:pPr>
    </w:p>
    <w:p w14:paraId="3838B019" w14:textId="395687BD" w:rsidR="00017096" w:rsidRPr="00842D63" w:rsidRDefault="005A0B04" w:rsidP="00536CC1">
      <w:pPr>
        <w:rPr>
          <w:b/>
          <w:bCs/>
        </w:rPr>
      </w:pPr>
      <w:r w:rsidRPr="00842D63">
        <w:rPr>
          <w:b/>
          <w:bCs/>
        </w:rPr>
        <w:lastRenderedPageBreak/>
        <w:t xml:space="preserve">Proposal 1: RAN4 </w:t>
      </w:r>
      <w:r w:rsidR="00842D63" w:rsidRPr="00842D63">
        <w:rPr>
          <w:b/>
          <w:bCs/>
        </w:rPr>
        <w:t xml:space="preserve">will not capture any strict deployment limitations for enhanced RRM requirements applicability. </w:t>
      </w:r>
    </w:p>
    <w:p w14:paraId="06B0650C" w14:textId="77777777" w:rsidR="00F01182" w:rsidRPr="00146B4F" w:rsidRDefault="00F01182" w:rsidP="00F01182">
      <w:pPr>
        <w:pStyle w:val="Heading1"/>
      </w:pPr>
      <w:r w:rsidRPr="00146B4F">
        <w:t>Conclusion</w:t>
      </w:r>
    </w:p>
    <w:p w14:paraId="38213628" w14:textId="4658BD80" w:rsidR="00F01182" w:rsidRDefault="00494499" w:rsidP="00F01182">
      <w:pPr>
        <w:tabs>
          <w:tab w:val="left" w:pos="709"/>
        </w:tabs>
        <w:spacing w:before="60" w:after="60"/>
        <w:jc w:val="both"/>
      </w:pPr>
      <w:r>
        <w:rPr>
          <w:lang w:val="en-US"/>
        </w:rPr>
        <w:t>In this paper we provide our views on the necessity of</w:t>
      </w:r>
      <w:r>
        <w:rPr>
          <w:lang w:val="en-US"/>
        </w:rPr>
        <w:t xml:space="preserve"> </w:t>
      </w:r>
      <w:r w:rsidR="00E71753">
        <w:rPr>
          <w:lang w:val="en-US"/>
        </w:rPr>
        <w:t xml:space="preserve">limitation </w:t>
      </w:r>
      <w:r w:rsidR="00586861">
        <w:rPr>
          <w:lang w:val="en-US"/>
        </w:rPr>
        <w:t xml:space="preserve">on </w:t>
      </w:r>
      <w:r w:rsidR="00E71753">
        <w:rPr>
          <w:lang w:val="en-US"/>
        </w:rPr>
        <w:t xml:space="preserve">applicability for </w:t>
      </w:r>
      <w:r w:rsidR="00586861">
        <w:rPr>
          <w:lang w:val="en-US"/>
        </w:rPr>
        <w:t>enhanced RRM requirement</w:t>
      </w:r>
      <w:r w:rsidR="00115F4E">
        <w:t>.</w:t>
      </w:r>
      <w:r w:rsidR="00115F4E" w:rsidRPr="00431B06">
        <w:t xml:space="preserve"> </w:t>
      </w:r>
      <w:r w:rsidR="00A47C50">
        <w:t xml:space="preserve">The following proposals were </w:t>
      </w:r>
      <w:r w:rsidR="00F01182">
        <w:t>made:</w:t>
      </w:r>
    </w:p>
    <w:p w14:paraId="2F6BC42C" w14:textId="77777777" w:rsidR="00494499" w:rsidRPr="00842D63" w:rsidRDefault="00494499" w:rsidP="00494499">
      <w:pPr>
        <w:rPr>
          <w:b/>
          <w:bCs/>
        </w:rPr>
      </w:pPr>
      <w:r w:rsidRPr="00842D63">
        <w:rPr>
          <w:b/>
          <w:bCs/>
        </w:rPr>
        <w:t xml:space="preserve">Proposal 1: RAN4 will not capture any strict deployment limitations for enhanced RRM requirements applicability. </w:t>
      </w:r>
    </w:p>
    <w:p w14:paraId="0F869E2E" w14:textId="77777777" w:rsidR="00F01182" w:rsidRPr="00146B4F" w:rsidRDefault="00F01182" w:rsidP="00F01182">
      <w:pPr>
        <w:pStyle w:val="Heading1"/>
      </w:pPr>
      <w:r w:rsidRPr="00146B4F">
        <w:t>References</w:t>
      </w:r>
    </w:p>
    <w:p w14:paraId="7B58AAF2" w14:textId="6E5518FE" w:rsidR="00D26CB9" w:rsidRPr="00EA7B69" w:rsidRDefault="00FE315B" w:rsidP="003B3F51">
      <w:pPr>
        <w:widowControl w:val="0"/>
        <w:numPr>
          <w:ilvl w:val="0"/>
          <w:numId w:val="1"/>
        </w:numPr>
        <w:jc w:val="both"/>
      </w:pPr>
      <w:r w:rsidRPr="00FE315B">
        <w:t>R4-2103240</w:t>
      </w:r>
      <w:r w:rsidR="00ED1DF6" w:rsidRPr="00EA7B69">
        <w:t>, “</w:t>
      </w:r>
      <w:r w:rsidR="00560607" w:rsidRPr="00560607">
        <w:t>Way forward on Deployment Scenario and UE RF Requirement for FR2 HST</w:t>
      </w:r>
      <w:r w:rsidR="00ED1DF6" w:rsidRPr="00EA7B69">
        <w:t xml:space="preserve">”, </w:t>
      </w:r>
      <w:r w:rsidR="00560607" w:rsidRPr="00560607">
        <w:t>Samsung</w:t>
      </w:r>
      <w:r w:rsidR="00ED1DF6" w:rsidRPr="00EA7B69">
        <w:t>, RAN4 #</w:t>
      </w:r>
      <w:r w:rsidR="003B3F51">
        <w:t>98</w:t>
      </w:r>
      <w:r w:rsidR="00ED1DF6" w:rsidRPr="00EA7B69">
        <w:t>-e,</w:t>
      </w:r>
      <w:r w:rsidR="00285E4A" w:rsidRPr="00EA7B69">
        <w:t xml:space="preserve"> </w:t>
      </w:r>
      <w:r w:rsidR="00560607" w:rsidRPr="00560607">
        <w:t>Jan. 25 - Feb. 5, 2021</w:t>
      </w:r>
    </w:p>
    <w:sectPr w:rsidR="00D26CB9" w:rsidRPr="00EA7B69" w:rsidSect="00F0118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39" w:code="9"/>
      <w:pgMar w:top="1260" w:right="1134" w:bottom="990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F27DF" w14:textId="77777777" w:rsidR="0043483D" w:rsidRDefault="0043483D" w:rsidP="00F01182">
      <w:pPr>
        <w:spacing w:before="0" w:after="0"/>
      </w:pPr>
      <w:r>
        <w:separator/>
      </w:r>
    </w:p>
  </w:endnote>
  <w:endnote w:type="continuationSeparator" w:id="0">
    <w:p w14:paraId="1A63F211" w14:textId="77777777" w:rsidR="0043483D" w:rsidRDefault="0043483D" w:rsidP="00F0118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-Roman">
    <w:altName w:val="Times New Roman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F9F2ED" w14:textId="77777777" w:rsidR="006A16AF" w:rsidRDefault="006A16AF" w:rsidP="000B0BF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E9240C" w14:textId="77777777" w:rsidR="006A16AF" w:rsidRDefault="006A16AF" w:rsidP="000B0BF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6A16B0" w14:textId="77777777" w:rsidR="006A16AF" w:rsidRPr="00DB1239" w:rsidRDefault="006A16AF" w:rsidP="000B0BF2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3252D" w14:textId="77777777" w:rsidR="006A16AF" w:rsidRDefault="006A16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7524C" w14:textId="77777777" w:rsidR="0043483D" w:rsidRDefault="0043483D" w:rsidP="00F01182">
      <w:pPr>
        <w:spacing w:before="0" w:after="0"/>
      </w:pPr>
      <w:r>
        <w:separator/>
      </w:r>
    </w:p>
  </w:footnote>
  <w:footnote w:type="continuationSeparator" w:id="0">
    <w:p w14:paraId="76A2B665" w14:textId="77777777" w:rsidR="0043483D" w:rsidRDefault="0043483D" w:rsidP="00F0118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E17A" w14:textId="77777777" w:rsidR="006A16AF" w:rsidRDefault="006A16A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42E80" w14:textId="77777777" w:rsidR="006A16AF" w:rsidRDefault="006A16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CC5FA0" w14:textId="77777777" w:rsidR="006A16AF" w:rsidRDefault="006A16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3A5"/>
    <w:multiLevelType w:val="hybridMultilevel"/>
    <w:tmpl w:val="FE720B64"/>
    <w:lvl w:ilvl="0" w:tplc="4844E1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5CFC6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87EE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566A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5A9F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AAE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D6A4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205D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78B1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02B216D"/>
    <w:multiLevelType w:val="multilevel"/>
    <w:tmpl w:val="002B216D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9245A00"/>
    <w:multiLevelType w:val="hybridMultilevel"/>
    <w:tmpl w:val="F830D6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721CF0"/>
    <w:multiLevelType w:val="hybridMultilevel"/>
    <w:tmpl w:val="411652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3D08B9"/>
    <w:multiLevelType w:val="hybridMultilevel"/>
    <w:tmpl w:val="A71683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95677"/>
    <w:multiLevelType w:val="hybridMultilevel"/>
    <w:tmpl w:val="1DA46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32541B"/>
    <w:multiLevelType w:val="hybridMultilevel"/>
    <w:tmpl w:val="860AB3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7F5633"/>
    <w:multiLevelType w:val="hybridMultilevel"/>
    <w:tmpl w:val="47A619F8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14D3994"/>
    <w:multiLevelType w:val="hybridMultilevel"/>
    <w:tmpl w:val="6AC8D604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CAA804BE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  <w:b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64485"/>
    <w:multiLevelType w:val="hybridMultilevel"/>
    <w:tmpl w:val="AE1A9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A50F88"/>
    <w:multiLevelType w:val="hybridMultilevel"/>
    <w:tmpl w:val="2290486A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38387B2D"/>
    <w:multiLevelType w:val="hybridMultilevel"/>
    <w:tmpl w:val="B8646F58"/>
    <w:lvl w:ilvl="0" w:tplc="F3BCFAB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B06E2"/>
    <w:multiLevelType w:val="hybridMultilevel"/>
    <w:tmpl w:val="9D8A3C8C"/>
    <w:lvl w:ilvl="0" w:tplc="25F0D8B6">
      <w:start w:val="1"/>
      <w:numFmt w:val="bullet"/>
      <w:lvlText w:val="•"/>
      <w:lvlJc w:val="left"/>
      <w:pPr>
        <w:tabs>
          <w:tab w:val="num" w:pos="220"/>
        </w:tabs>
        <w:ind w:left="220" w:hanging="360"/>
      </w:pPr>
      <w:rPr>
        <w:rFonts w:ascii="Arial" w:hAnsi="Arial" w:hint="default"/>
      </w:rPr>
    </w:lvl>
    <w:lvl w:ilvl="1" w:tplc="3D5696BA">
      <w:start w:val="110"/>
      <w:numFmt w:val="bullet"/>
      <w:lvlText w:val="–"/>
      <w:lvlJc w:val="left"/>
      <w:pPr>
        <w:tabs>
          <w:tab w:val="num" w:pos="940"/>
        </w:tabs>
        <w:ind w:left="940" w:hanging="360"/>
      </w:pPr>
      <w:rPr>
        <w:rFonts w:ascii="Arial" w:hAnsi="Arial" w:hint="default"/>
      </w:rPr>
    </w:lvl>
    <w:lvl w:ilvl="2" w:tplc="FD205EF6" w:tentative="1">
      <w:start w:val="1"/>
      <w:numFmt w:val="bullet"/>
      <w:lvlText w:val="•"/>
      <w:lvlJc w:val="left"/>
      <w:pPr>
        <w:tabs>
          <w:tab w:val="num" w:pos="1660"/>
        </w:tabs>
        <w:ind w:left="1660" w:hanging="360"/>
      </w:pPr>
      <w:rPr>
        <w:rFonts w:ascii="Arial" w:hAnsi="Arial" w:hint="default"/>
      </w:rPr>
    </w:lvl>
    <w:lvl w:ilvl="3" w:tplc="7D9C5D84" w:tentative="1">
      <w:start w:val="1"/>
      <w:numFmt w:val="bullet"/>
      <w:lvlText w:val="•"/>
      <w:lvlJc w:val="left"/>
      <w:pPr>
        <w:tabs>
          <w:tab w:val="num" w:pos="2380"/>
        </w:tabs>
        <w:ind w:left="2380" w:hanging="360"/>
      </w:pPr>
      <w:rPr>
        <w:rFonts w:ascii="Arial" w:hAnsi="Arial" w:hint="default"/>
      </w:rPr>
    </w:lvl>
    <w:lvl w:ilvl="4" w:tplc="E3A843BC" w:tentative="1">
      <w:start w:val="1"/>
      <w:numFmt w:val="bullet"/>
      <w:lvlText w:val="•"/>
      <w:lvlJc w:val="left"/>
      <w:pPr>
        <w:tabs>
          <w:tab w:val="num" w:pos="3100"/>
        </w:tabs>
        <w:ind w:left="3100" w:hanging="360"/>
      </w:pPr>
      <w:rPr>
        <w:rFonts w:ascii="Arial" w:hAnsi="Arial" w:hint="default"/>
      </w:rPr>
    </w:lvl>
    <w:lvl w:ilvl="5" w:tplc="0F326308" w:tentative="1">
      <w:start w:val="1"/>
      <w:numFmt w:val="bullet"/>
      <w:lvlText w:val="•"/>
      <w:lvlJc w:val="left"/>
      <w:pPr>
        <w:tabs>
          <w:tab w:val="num" w:pos="3820"/>
        </w:tabs>
        <w:ind w:left="3820" w:hanging="360"/>
      </w:pPr>
      <w:rPr>
        <w:rFonts w:ascii="Arial" w:hAnsi="Arial" w:hint="default"/>
      </w:rPr>
    </w:lvl>
    <w:lvl w:ilvl="6" w:tplc="A41C6332" w:tentative="1">
      <w:start w:val="1"/>
      <w:numFmt w:val="bullet"/>
      <w:lvlText w:val="•"/>
      <w:lvlJc w:val="left"/>
      <w:pPr>
        <w:tabs>
          <w:tab w:val="num" w:pos="4540"/>
        </w:tabs>
        <w:ind w:left="4540" w:hanging="360"/>
      </w:pPr>
      <w:rPr>
        <w:rFonts w:ascii="Arial" w:hAnsi="Arial" w:hint="default"/>
      </w:rPr>
    </w:lvl>
    <w:lvl w:ilvl="7" w:tplc="FB883370" w:tentative="1">
      <w:start w:val="1"/>
      <w:numFmt w:val="bullet"/>
      <w:lvlText w:val="•"/>
      <w:lvlJc w:val="left"/>
      <w:pPr>
        <w:tabs>
          <w:tab w:val="num" w:pos="5260"/>
        </w:tabs>
        <w:ind w:left="5260" w:hanging="360"/>
      </w:pPr>
      <w:rPr>
        <w:rFonts w:ascii="Arial" w:hAnsi="Arial" w:hint="default"/>
      </w:rPr>
    </w:lvl>
    <w:lvl w:ilvl="8" w:tplc="9BC43FB2" w:tentative="1">
      <w:start w:val="1"/>
      <w:numFmt w:val="bullet"/>
      <w:lvlText w:val="•"/>
      <w:lvlJc w:val="left"/>
      <w:pPr>
        <w:tabs>
          <w:tab w:val="num" w:pos="5980"/>
        </w:tabs>
        <w:ind w:left="5980" w:hanging="360"/>
      </w:pPr>
      <w:rPr>
        <w:rFonts w:ascii="Arial" w:hAnsi="Arial" w:hint="default"/>
      </w:rPr>
    </w:lvl>
  </w:abstractNum>
  <w:abstractNum w:abstractNumId="14" w15:restartNumberingAfterBreak="0">
    <w:nsid w:val="412153AC"/>
    <w:multiLevelType w:val="hybridMultilevel"/>
    <w:tmpl w:val="E5325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503F97"/>
    <w:multiLevelType w:val="hybridMultilevel"/>
    <w:tmpl w:val="3EB0404A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1C349E"/>
    <w:multiLevelType w:val="hybridMultilevel"/>
    <w:tmpl w:val="B5063F82"/>
    <w:lvl w:ilvl="0" w:tplc="6644AB4A">
      <w:start w:val="1"/>
      <w:numFmt w:val="decimal"/>
      <w:lvlText w:val="[%1]"/>
      <w:lvlJc w:val="left"/>
      <w:pPr>
        <w:ind w:left="562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ind w:left="3922" w:hanging="420"/>
      </w:pPr>
    </w:lvl>
  </w:abstractNum>
  <w:abstractNum w:abstractNumId="17" w15:restartNumberingAfterBreak="0">
    <w:nsid w:val="547F5DA9"/>
    <w:multiLevelType w:val="hybridMultilevel"/>
    <w:tmpl w:val="095A1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762539"/>
    <w:multiLevelType w:val="hybridMultilevel"/>
    <w:tmpl w:val="482AC0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961627"/>
    <w:multiLevelType w:val="hybridMultilevel"/>
    <w:tmpl w:val="F5F41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D12ECC"/>
    <w:multiLevelType w:val="multilevel"/>
    <w:tmpl w:val="7A2C6FB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01205"/>
    <w:multiLevelType w:val="hybridMultilevel"/>
    <w:tmpl w:val="0B727D82"/>
    <w:lvl w:ilvl="0" w:tplc="CAA804BE">
      <w:numFmt w:val="bullet"/>
      <w:lvlText w:val="-"/>
      <w:lvlJc w:val="left"/>
      <w:pPr>
        <w:ind w:left="1413" w:hanging="705"/>
      </w:pPr>
      <w:rPr>
        <w:rFonts w:ascii="Times New Roman" w:eastAsia="SimSu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FA545F"/>
    <w:multiLevelType w:val="hybridMultilevel"/>
    <w:tmpl w:val="A26ED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67267C66"/>
    <w:multiLevelType w:val="hybridMultilevel"/>
    <w:tmpl w:val="0A5A73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F8757E4"/>
    <w:multiLevelType w:val="hybridMultilevel"/>
    <w:tmpl w:val="22CC7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343335"/>
    <w:multiLevelType w:val="hybridMultilevel"/>
    <w:tmpl w:val="50D6B4F0"/>
    <w:lvl w:ilvl="0" w:tplc="C06C9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0"/>
  </w:num>
  <w:num w:numId="3">
    <w:abstractNumId w:val="25"/>
  </w:num>
  <w:num w:numId="4">
    <w:abstractNumId w:val="18"/>
  </w:num>
  <w:num w:numId="5">
    <w:abstractNumId w:val="14"/>
  </w:num>
  <w:num w:numId="6">
    <w:abstractNumId w:val="26"/>
  </w:num>
  <w:num w:numId="7">
    <w:abstractNumId w:val="13"/>
  </w:num>
  <w:num w:numId="8">
    <w:abstractNumId w:val="0"/>
  </w:num>
  <w:num w:numId="9">
    <w:abstractNumId w:val="15"/>
  </w:num>
  <w:num w:numId="10">
    <w:abstractNumId w:val="27"/>
  </w:num>
  <w:num w:numId="11">
    <w:abstractNumId w:val="3"/>
  </w:num>
  <w:num w:numId="12">
    <w:abstractNumId w:val="6"/>
  </w:num>
  <w:num w:numId="13">
    <w:abstractNumId w:val="24"/>
  </w:num>
  <w:num w:numId="14">
    <w:abstractNumId w:val="16"/>
  </w:num>
  <w:num w:numId="15">
    <w:abstractNumId w:val="21"/>
  </w:num>
  <w:num w:numId="16">
    <w:abstractNumId w:val="5"/>
  </w:num>
  <w:num w:numId="17">
    <w:abstractNumId w:val="17"/>
  </w:num>
  <w:num w:numId="18">
    <w:abstractNumId w:val="19"/>
  </w:num>
  <w:num w:numId="19">
    <w:abstractNumId w:val="11"/>
  </w:num>
  <w:num w:numId="20">
    <w:abstractNumId w:val="7"/>
  </w:num>
  <w:num w:numId="21">
    <w:abstractNumId w:val="22"/>
  </w:num>
  <w:num w:numId="22">
    <w:abstractNumId w:val="9"/>
  </w:num>
  <w:num w:numId="23">
    <w:abstractNumId w:val="23"/>
  </w:num>
  <w:num w:numId="24">
    <w:abstractNumId w:val="2"/>
  </w:num>
  <w:num w:numId="25">
    <w:abstractNumId w:val="4"/>
  </w:num>
  <w:num w:numId="26">
    <w:abstractNumId w:val="10"/>
  </w:num>
  <w:num w:numId="27">
    <w:abstractNumId w:val="12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182"/>
    <w:rsid w:val="00002CD5"/>
    <w:rsid w:val="00002D99"/>
    <w:rsid w:val="00003A78"/>
    <w:rsid w:val="00003FD0"/>
    <w:rsid w:val="00004793"/>
    <w:rsid w:val="00005DEA"/>
    <w:rsid w:val="00006371"/>
    <w:rsid w:val="000102B7"/>
    <w:rsid w:val="00010354"/>
    <w:rsid w:val="00011672"/>
    <w:rsid w:val="00013848"/>
    <w:rsid w:val="0001392D"/>
    <w:rsid w:val="000150ED"/>
    <w:rsid w:val="00016506"/>
    <w:rsid w:val="00017096"/>
    <w:rsid w:val="000170EA"/>
    <w:rsid w:val="00017D70"/>
    <w:rsid w:val="00021794"/>
    <w:rsid w:val="00022E4D"/>
    <w:rsid w:val="00025ABE"/>
    <w:rsid w:val="00025F1F"/>
    <w:rsid w:val="00032C83"/>
    <w:rsid w:val="000340DF"/>
    <w:rsid w:val="00040445"/>
    <w:rsid w:val="00045451"/>
    <w:rsid w:val="00046233"/>
    <w:rsid w:val="00046764"/>
    <w:rsid w:val="00053CBB"/>
    <w:rsid w:val="000573F5"/>
    <w:rsid w:val="00060BFF"/>
    <w:rsid w:val="00060DB0"/>
    <w:rsid w:val="000628FB"/>
    <w:rsid w:val="00062D4E"/>
    <w:rsid w:val="000649F9"/>
    <w:rsid w:val="00064F15"/>
    <w:rsid w:val="00065555"/>
    <w:rsid w:val="00072617"/>
    <w:rsid w:val="00072896"/>
    <w:rsid w:val="00073829"/>
    <w:rsid w:val="00074DFE"/>
    <w:rsid w:val="00076CB9"/>
    <w:rsid w:val="000812C5"/>
    <w:rsid w:val="00084065"/>
    <w:rsid w:val="00086140"/>
    <w:rsid w:val="000936F6"/>
    <w:rsid w:val="00094A71"/>
    <w:rsid w:val="00095052"/>
    <w:rsid w:val="00095179"/>
    <w:rsid w:val="00096608"/>
    <w:rsid w:val="00096CE6"/>
    <w:rsid w:val="000A172F"/>
    <w:rsid w:val="000A50D0"/>
    <w:rsid w:val="000A6D48"/>
    <w:rsid w:val="000A7FA8"/>
    <w:rsid w:val="000B0BF2"/>
    <w:rsid w:val="000B5EF9"/>
    <w:rsid w:val="000C219B"/>
    <w:rsid w:val="000C2438"/>
    <w:rsid w:val="000C3C28"/>
    <w:rsid w:val="000C591A"/>
    <w:rsid w:val="000C7979"/>
    <w:rsid w:val="000D097A"/>
    <w:rsid w:val="000D11DE"/>
    <w:rsid w:val="000D1A8D"/>
    <w:rsid w:val="000D2119"/>
    <w:rsid w:val="000D40C7"/>
    <w:rsid w:val="000E1A0A"/>
    <w:rsid w:val="000E20BE"/>
    <w:rsid w:val="000E7B3A"/>
    <w:rsid w:val="000F74D4"/>
    <w:rsid w:val="001018C2"/>
    <w:rsid w:val="00102EB0"/>
    <w:rsid w:val="00103BF4"/>
    <w:rsid w:val="00112CB5"/>
    <w:rsid w:val="00115F4E"/>
    <w:rsid w:val="0011631D"/>
    <w:rsid w:val="00116AEA"/>
    <w:rsid w:val="001201F8"/>
    <w:rsid w:val="00124161"/>
    <w:rsid w:val="00125700"/>
    <w:rsid w:val="001271E2"/>
    <w:rsid w:val="001300BD"/>
    <w:rsid w:val="00143280"/>
    <w:rsid w:val="001437A8"/>
    <w:rsid w:val="00144566"/>
    <w:rsid w:val="00147EA4"/>
    <w:rsid w:val="00147F2F"/>
    <w:rsid w:val="00152119"/>
    <w:rsid w:val="0015357F"/>
    <w:rsid w:val="001543E6"/>
    <w:rsid w:val="00156B3B"/>
    <w:rsid w:val="001570A6"/>
    <w:rsid w:val="001607E8"/>
    <w:rsid w:val="0016129B"/>
    <w:rsid w:val="001612BE"/>
    <w:rsid w:val="00162393"/>
    <w:rsid w:val="00162E52"/>
    <w:rsid w:val="00173E8F"/>
    <w:rsid w:val="00175234"/>
    <w:rsid w:val="00176C45"/>
    <w:rsid w:val="001776C0"/>
    <w:rsid w:val="00177C87"/>
    <w:rsid w:val="0018463B"/>
    <w:rsid w:val="00185B35"/>
    <w:rsid w:val="00185EBB"/>
    <w:rsid w:val="0019079D"/>
    <w:rsid w:val="00190F4D"/>
    <w:rsid w:val="00191AEE"/>
    <w:rsid w:val="00193DB2"/>
    <w:rsid w:val="001A28E0"/>
    <w:rsid w:val="001A5351"/>
    <w:rsid w:val="001A6E23"/>
    <w:rsid w:val="001B1282"/>
    <w:rsid w:val="001B79B4"/>
    <w:rsid w:val="001C072A"/>
    <w:rsid w:val="001C2D4A"/>
    <w:rsid w:val="001C3FD1"/>
    <w:rsid w:val="001C4881"/>
    <w:rsid w:val="001C7338"/>
    <w:rsid w:val="001D12F8"/>
    <w:rsid w:val="001D28AA"/>
    <w:rsid w:val="001D3B76"/>
    <w:rsid w:val="001D3C56"/>
    <w:rsid w:val="001D449E"/>
    <w:rsid w:val="001D607E"/>
    <w:rsid w:val="001D618A"/>
    <w:rsid w:val="001D67DC"/>
    <w:rsid w:val="001E1FD2"/>
    <w:rsid w:val="001E73FA"/>
    <w:rsid w:val="001F023D"/>
    <w:rsid w:val="001F076E"/>
    <w:rsid w:val="001F1866"/>
    <w:rsid w:val="001F650C"/>
    <w:rsid w:val="00203FFB"/>
    <w:rsid w:val="00204AD9"/>
    <w:rsid w:val="00204B2C"/>
    <w:rsid w:val="00204C52"/>
    <w:rsid w:val="00210A95"/>
    <w:rsid w:val="00213455"/>
    <w:rsid w:val="00216D58"/>
    <w:rsid w:val="00217544"/>
    <w:rsid w:val="00217D2C"/>
    <w:rsid w:val="00217F31"/>
    <w:rsid w:val="002229C9"/>
    <w:rsid w:val="00225226"/>
    <w:rsid w:val="002258B4"/>
    <w:rsid w:val="00230BAD"/>
    <w:rsid w:val="002361CA"/>
    <w:rsid w:val="002460DA"/>
    <w:rsid w:val="00246878"/>
    <w:rsid w:val="00246F5F"/>
    <w:rsid w:val="00247671"/>
    <w:rsid w:val="0025057F"/>
    <w:rsid w:val="002508F7"/>
    <w:rsid w:val="00250CB6"/>
    <w:rsid w:val="00253810"/>
    <w:rsid w:val="00253A64"/>
    <w:rsid w:val="00254800"/>
    <w:rsid w:val="0025618C"/>
    <w:rsid w:val="002562C7"/>
    <w:rsid w:val="00261E4E"/>
    <w:rsid w:val="0026412A"/>
    <w:rsid w:val="00264652"/>
    <w:rsid w:val="00265882"/>
    <w:rsid w:val="00265A0F"/>
    <w:rsid w:val="00270459"/>
    <w:rsid w:val="00272062"/>
    <w:rsid w:val="00272902"/>
    <w:rsid w:val="002732EB"/>
    <w:rsid w:val="002737F9"/>
    <w:rsid w:val="00276AB5"/>
    <w:rsid w:val="00280090"/>
    <w:rsid w:val="0028218B"/>
    <w:rsid w:val="00285E4A"/>
    <w:rsid w:val="0029406D"/>
    <w:rsid w:val="00294742"/>
    <w:rsid w:val="00295320"/>
    <w:rsid w:val="002A1DA3"/>
    <w:rsid w:val="002A2C59"/>
    <w:rsid w:val="002A48D9"/>
    <w:rsid w:val="002A50F5"/>
    <w:rsid w:val="002B3F75"/>
    <w:rsid w:val="002C1313"/>
    <w:rsid w:val="002C16EF"/>
    <w:rsid w:val="002C1CFE"/>
    <w:rsid w:val="002C3910"/>
    <w:rsid w:val="002C565E"/>
    <w:rsid w:val="002C6111"/>
    <w:rsid w:val="002C774D"/>
    <w:rsid w:val="002D14B7"/>
    <w:rsid w:val="002D319F"/>
    <w:rsid w:val="002D4C1B"/>
    <w:rsid w:val="002D4F00"/>
    <w:rsid w:val="002D54A8"/>
    <w:rsid w:val="002D71B5"/>
    <w:rsid w:val="002E1458"/>
    <w:rsid w:val="002E2C6B"/>
    <w:rsid w:val="002E3267"/>
    <w:rsid w:val="002E3CDA"/>
    <w:rsid w:val="002E3F66"/>
    <w:rsid w:val="002E417A"/>
    <w:rsid w:val="002E50C9"/>
    <w:rsid w:val="002E6C80"/>
    <w:rsid w:val="002F0B35"/>
    <w:rsid w:val="002F6C9E"/>
    <w:rsid w:val="00300545"/>
    <w:rsid w:val="003005AD"/>
    <w:rsid w:val="00300ED4"/>
    <w:rsid w:val="00302348"/>
    <w:rsid w:val="00302FAD"/>
    <w:rsid w:val="0030306A"/>
    <w:rsid w:val="00304F73"/>
    <w:rsid w:val="00305933"/>
    <w:rsid w:val="00306C0B"/>
    <w:rsid w:val="00307991"/>
    <w:rsid w:val="00310BE1"/>
    <w:rsid w:val="00312F3D"/>
    <w:rsid w:val="00313845"/>
    <w:rsid w:val="0031557B"/>
    <w:rsid w:val="00315F96"/>
    <w:rsid w:val="0031728A"/>
    <w:rsid w:val="00320E0D"/>
    <w:rsid w:val="00324032"/>
    <w:rsid w:val="00324CF8"/>
    <w:rsid w:val="00327015"/>
    <w:rsid w:val="003304D4"/>
    <w:rsid w:val="00330CD2"/>
    <w:rsid w:val="0033400B"/>
    <w:rsid w:val="0033450C"/>
    <w:rsid w:val="00335D10"/>
    <w:rsid w:val="00335F25"/>
    <w:rsid w:val="00336AE1"/>
    <w:rsid w:val="0034238F"/>
    <w:rsid w:val="00344B9F"/>
    <w:rsid w:val="00347765"/>
    <w:rsid w:val="003502D8"/>
    <w:rsid w:val="0035389F"/>
    <w:rsid w:val="0035405F"/>
    <w:rsid w:val="003562A5"/>
    <w:rsid w:val="00361455"/>
    <w:rsid w:val="003618A5"/>
    <w:rsid w:val="00364776"/>
    <w:rsid w:val="0037200E"/>
    <w:rsid w:val="00372225"/>
    <w:rsid w:val="00372886"/>
    <w:rsid w:val="00373328"/>
    <w:rsid w:val="00373E5A"/>
    <w:rsid w:val="00377A22"/>
    <w:rsid w:val="00381593"/>
    <w:rsid w:val="00383973"/>
    <w:rsid w:val="00384A88"/>
    <w:rsid w:val="00385685"/>
    <w:rsid w:val="00386180"/>
    <w:rsid w:val="00395ECB"/>
    <w:rsid w:val="0039669A"/>
    <w:rsid w:val="00397650"/>
    <w:rsid w:val="003A2F84"/>
    <w:rsid w:val="003A6D75"/>
    <w:rsid w:val="003A7A0D"/>
    <w:rsid w:val="003B0641"/>
    <w:rsid w:val="003B26A0"/>
    <w:rsid w:val="003B3F51"/>
    <w:rsid w:val="003B43EB"/>
    <w:rsid w:val="003C06D1"/>
    <w:rsid w:val="003C171B"/>
    <w:rsid w:val="003C4078"/>
    <w:rsid w:val="003C5DEE"/>
    <w:rsid w:val="003C767B"/>
    <w:rsid w:val="003C781F"/>
    <w:rsid w:val="003D07E2"/>
    <w:rsid w:val="003D1DC5"/>
    <w:rsid w:val="003D22B2"/>
    <w:rsid w:val="003D2CBA"/>
    <w:rsid w:val="003D5309"/>
    <w:rsid w:val="003E1AF3"/>
    <w:rsid w:val="003E21BE"/>
    <w:rsid w:val="003E35A6"/>
    <w:rsid w:val="003E363B"/>
    <w:rsid w:val="003E3FF2"/>
    <w:rsid w:val="003E598B"/>
    <w:rsid w:val="003F1FCE"/>
    <w:rsid w:val="003F24FE"/>
    <w:rsid w:val="003F2FB6"/>
    <w:rsid w:val="003F3DFF"/>
    <w:rsid w:val="003F4934"/>
    <w:rsid w:val="003F6923"/>
    <w:rsid w:val="003F7EBA"/>
    <w:rsid w:val="004047B5"/>
    <w:rsid w:val="004060A6"/>
    <w:rsid w:val="004107A7"/>
    <w:rsid w:val="004149D9"/>
    <w:rsid w:val="0041563E"/>
    <w:rsid w:val="00425DB6"/>
    <w:rsid w:val="0042717A"/>
    <w:rsid w:val="00431B06"/>
    <w:rsid w:val="004345D9"/>
    <w:rsid w:val="00434620"/>
    <w:rsid w:val="0043483D"/>
    <w:rsid w:val="004373D9"/>
    <w:rsid w:val="00440F1A"/>
    <w:rsid w:val="0044225A"/>
    <w:rsid w:val="0044438A"/>
    <w:rsid w:val="00447406"/>
    <w:rsid w:val="00450660"/>
    <w:rsid w:val="004537FB"/>
    <w:rsid w:val="0045494D"/>
    <w:rsid w:val="00455F0D"/>
    <w:rsid w:val="004563D3"/>
    <w:rsid w:val="004564FC"/>
    <w:rsid w:val="00460BCE"/>
    <w:rsid w:val="00461289"/>
    <w:rsid w:val="00463684"/>
    <w:rsid w:val="00465B6F"/>
    <w:rsid w:val="00467DFB"/>
    <w:rsid w:val="00472713"/>
    <w:rsid w:val="00474B20"/>
    <w:rsid w:val="00474DAC"/>
    <w:rsid w:val="00476AF6"/>
    <w:rsid w:val="00480BE5"/>
    <w:rsid w:val="00481716"/>
    <w:rsid w:val="0048228E"/>
    <w:rsid w:val="004834FE"/>
    <w:rsid w:val="00486D34"/>
    <w:rsid w:val="00490C92"/>
    <w:rsid w:val="00493FE4"/>
    <w:rsid w:val="00494499"/>
    <w:rsid w:val="00494F55"/>
    <w:rsid w:val="004A0281"/>
    <w:rsid w:val="004A09B6"/>
    <w:rsid w:val="004A1609"/>
    <w:rsid w:val="004A68F0"/>
    <w:rsid w:val="004B01BC"/>
    <w:rsid w:val="004B051D"/>
    <w:rsid w:val="004B070E"/>
    <w:rsid w:val="004B097E"/>
    <w:rsid w:val="004B169B"/>
    <w:rsid w:val="004B42C5"/>
    <w:rsid w:val="004B4B94"/>
    <w:rsid w:val="004B59ED"/>
    <w:rsid w:val="004B7470"/>
    <w:rsid w:val="004C09C7"/>
    <w:rsid w:val="004C1414"/>
    <w:rsid w:val="004C409C"/>
    <w:rsid w:val="004C4D41"/>
    <w:rsid w:val="004D0917"/>
    <w:rsid w:val="004E12C3"/>
    <w:rsid w:val="004E1C5B"/>
    <w:rsid w:val="004E3E0E"/>
    <w:rsid w:val="004E6575"/>
    <w:rsid w:val="004E7862"/>
    <w:rsid w:val="004F1400"/>
    <w:rsid w:val="004F3866"/>
    <w:rsid w:val="00500DB8"/>
    <w:rsid w:val="00502222"/>
    <w:rsid w:val="0050718C"/>
    <w:rsid w:val="00510D0B"/>
    <w:rsid w:val="00512E1E"/>
    <w:rsid w:val="00513B6B"/>
    <w:rsid w:val="00516C3D"/>
    <w:rsid w:val="00523459"/>
    <w:rsid w:val="005276FB"/>
    <w:rsid w:val="00531F71"/>
    <w:rsid w:val="00534454"/>
    <w:rsid w:val="00534929"/>
    <w:rsid w:val="0053560F"/>
    <w:rsid w:val="00536CC1"/>
    <w:rsid w:val="00537F0F"/>
    <w:rsid w:val="00540F73"/>
    <w:rsid w:val="00545586"/>
    <w:rsid w:val="00545744"/>
    <w:rsid w:val="0054652E"/>
    <w:rsid w:val="005467D6"/>
    <w:rsid w:val="005468E3"/>
    <w:rsid w:val="005475CD"/>
    <w:rsid w:val="00547F4D"/>
    <w:rsid w:val="00551564"/>
    <w:rsid w:val="00553847"/>
    <w:rsid w:val="0055612B"/>
    <w:rsid w:val="005603FB"/>
    <w:rsid w:val="00560607"/>
    <w:rsid w:val="0056603E"/>
    <w:rsid w:val="00571798"/>
    <w:rsid w:val="00573FF8"/>
    <w:rsid w:val="00581A1B"/>
    <w:rsid w:val="005833B8"/>
    <w:rsid w:val="00585E25"/>
    <w:rsid w:val="00586861"/>
    <w:rsid w:val="00587F17"/>
    <w:rsid w:val="005911AD"/>
    <w:rsid w:val="005941F3"/>
    <w:rsid w:val="00595268"/>
    <w:rsid w:val="00595995"/>
    <w:rsid w:val="00595B36"/>
    <w:rsid w:val="005A0B04"/>
    <w:rsid w:val="005A2A0C"/>
    <w:rsid w:val="005A563F"/>
    <w:rsid w:val="005A708F"/>
    <w:rsid w:val="005B3C5D"/>
    <w:rsid w:val="005C6115"/>
    <w:rsid w:val="005C7C89"/>
    <w:rsid w:val="005D0CD6"/>
    <w:rsid w:val="005D10F7"/>
    <w:rsid w:val="005D1905"/>
    <w:rsid w:val="005D3BF3"/>
    <w:rsid w:val="005D3CE2"/>
    <w:rsid w:val="005D3ED4"/>
    <w:rsid w:val="005D7156"/>
    <w:rsid w:val="005D76D5"/>
    <w:rsid w:val="005D7F3E"/>
    <w:rsid w:val="005E03E3"/>
    <w:rsid w:val="005E1EFD"/>
    <w:rsid w:val="005E29FE"/>
    <w:rsid w:val="005E3592"/>
    <w:rsid w:val="005E6313"/>
    <w:rsid w:val="005E7A28"/>
    <w:rsid w:val="005F075A"/>
    <w:rsid w:val="005F1BDE"/>
    <w:rsid w:val="005F3A98"/>
    <w:rsid w:val="005F5EDF"/>
    <w:rsid w:val="0060552E"/>
    <w:rsid w:val="006127ED"/>
    <w:rsid w:val="00612AB3"/>
    <w:rsid w:val="00613E26"/>
    <w:rsid w:val="006150C1"/>
    <w:rsid w:val="0061539B"/>
    <w:rsid w:val="00615E9A"/>
    <w:rsid w:val="00622121"/>
    <w:rsid w:val="00622274"/>
    <w:rsid w:val="00624BAF"/>
    <w:rsid w:val="006263E0"/>
    <w:rsid w:val="006277E0"/>
    <w:rsid w:val="00627A3B"/>
    <w:rsid w:val="006303F7"/>
    <w:rsid w:val="00631458"/>
    <w:rsid w:val="006400E7"/>
    <w:rsid w:val="00640B5E"/>
    <w:rsid w:val="0064200D"/>
    <w:rsid w:val="00642F8D"/>
    <w:rsid w:val="00650991"/>
    <w:rsid w:val="00652792"/>
    <w:rsid w:val="006543E9"/>
    <w:rsid w:val="006611F4"/>
    <w:rsid w:val="00665020"/>
    <w:rsid w:val="00666C1E"/>
    <w:rsid w:val="006713C4"/>
    <w:rsid w:val="00674350"/>
    <w:rsid w:val="006808C9"/>
    <w:rsid w:val="00682973"/>
    <w:rsid w:val="0068313D"/>
    <w:rsid w:val="00683C44"/>
    <w:rsid w:val="006935FA"/>
    <w:rsid w:val="006958CE"/>
    <w:rsid w:val="0069724A"/>
    <w:rsid w:val="006A16AF"/>
    <w:rsid w:val="006A320E"/>
    <w:rsid w:val="006A3D46"/>
    <w:rsid w:val="006A5F2D"/>
    <w:rsid w:val="006B1BBE"/>
    <w:rsid w:val="006B2154"/>
    <w:rsid w:val="006B2967"/>
    <w:rsid w:val="006B3A53"/>
    <w:rsid w:val="006B7856"/>
    <w:rsid w:val="006C0B9E"/>
    <w:rsid w:val="006C12A3"/>
    <w:rsid w:val="006C29F2"/>
    <w:rsid w:val="006C51BB"/>
    <w:rsid w:val="006C6EF7"/>
    <w:rsid w:val="006C7A01"/>
    <w:rsid w:val="006D23BC"/>
    <w:rsid w:val="006D37E0"/>
    <w:rsid w:val="006D3A9F"/>
    <w:rsid w:val="006D4C0E"/>
    <w:rsid w:val="006D5777"/>
    <w:rsid w:val="006E3A08"/>
    <w:rsid w:val="006E5BE9"/>
    <w:rsid w:val="006F1D30"/>
    <w:rsid w:val="006F52BA"/>
    <w:rsid w:val="007003BD"/>
    <w:rsid w:val="00701619"/>
    <w:rsid w:val="00704B1F"/>
    <w:rsid w:val="00712E10"/>
    <w:rsid w:val="00715D8B"/>
    <w:rsid w:val="00720243"/>
    <w:rsid w:val="00721E81"/>
    <w:rsid w:val="007239B6"/>
    <w:rsid w:val="00723AF8"/>
    <w:rsid w:val="00724487"/>
    <w:rsid w:val="007245E9"/>
    <w:rsid w:val="00725BA6"/>
    <w:rsid w:val="0072759D"/>
    <w:rsid w:val="0073644D"/>
    <w:rsid w:val="0073741D"/>
    <w:rsid w:val="00740803"/>
    <w:rsid w:val="00740B1D"/>
    <w:rsid w:val="0074582D"/>
    <w:rsid w:val="00747EC1"/>
    <w:rsid w:val="007515CF"/>
    <w:rsid w:val="00752376"/>
    <w:rsid w:val="00754F37"/>
    <w:rsid w:val="0075733E"/>
    <w:rsid w:val="007573A7"/>
    <w:rsid w:val="00760A7E"/>
    <w:rsid w:val="00761FDF"/>
    <w:rsid w:val="00766137"/>
    <w:rsid w:val="00770AF8"/>
    <w:rsid w:val="00775771"/>
    <w:rsid w:val="00780851"/>
    <w:rsid w:val="00780A46"/>
    <w:rsid w:val="00781767"/>
    <w:rsid w:val="00781FCA"/>
    <w:rsid w:val="00784CCF"/>
    <w:rsid w:val="00786F6B"/>
    <w:rsid w:val="007906B8"/>
    <w:rsid w:val="007A2B37"/>
    <w:rsid w:val="007A2CAB"/>
    <w:rsid w:val="007A45BE"/>
    <w:rsid w:val="007A5B79"/>
    <w:rsid w:val="007A6906"/>
    <w:rsid w:val="007B2FB4"/>
    <w:rsid w:val="007B39DB"/>
    <w:rsid w:val="007B3CA8"/>
    <w:rsid w:val="007B641E"/>
    <w:rsid w:val="007B7691"/>
    <w:rsid w:val="007C05CD"/>
    <w:rsid w:val="007C16C6"/>
    <w:rsid w:val="007C3E0B"/>
    <w:rsid w:val="007D23E3"/>
    <w:rsid w:val="007D44C9"/>
    <w:rsid w:val="007E00C1"/>
    <w:rsid w:val="007E366A"/>
    <w:rsid w:val="007E59E4"/>
    <w:rsid w:val="007F2670"/>
    <w:rsid w:val="007F340B"/>
    <w:rsid w:val="007F4AF8"/>
    <w:rsid w:val="007F5315"/>
    <w:rsid w:val="007F6694"/>
    <w:rsid w:val="008004D1"/>
    <w:rsid w:val="00804CC8"/>
    <w:rsid w:val="00811961"/>
    <w:rsid w:val="00811E0C"/>
    <w:rsid w:val="00815F9C"/>
    <w:rsid w:val="008224AF"/>
    <w:rsid w:val="00824E11"/>
    <w:rsid w:val="0082638C"/>
    <w:rsid w:val="00833FDE"/>
    <w:rsid w:val="00836304"/>
    <w:rsid w:val="00836887"/>
    <w:rsid w:val="0084253B"/>
    <w:rsid w:val="00842699"/>
    <w:rsid w:val="00842D63"/>
    <w:rsid w:val="00846F42"/>
    <w:rsid w:val="00851E91"/>
    <w:rsid w:val="008579C9"/>
    <w:rsid w:val="008604F8"/>
    <w:rsid w:val="00862A93"/>
    <w:rsid w:val="00863630"/>
    <w:rsid w:val="00864EB1"/>
    <w:rsid w:val="00871FE1"/>
    <w:rsid w:val="0087373B"/>
    <w:rsid w:val="008747F2"/>
    <w:rsid w:val="008758C1"/>
    <w:rsid w:val="00876695"/>
    <w:rsid w:val="00880400"/>
    <w:rsid w:val="008804B7"/>
    <w:rsid w:val="00881989"/>
    <w:rsid w:val="008823F4"/>
    <w:rsid w:val="00883882"/>
    <w:rsid w:val="0088390E"/>
    <w:rsid w:val="00883C8C"/>
    <w:rsid w:val="00884864"/>
    <w:rsid w:val="00886462"/>
    <w:rsid w:val="00886CE3"/>
    <w:rsid w:val="008922C5"/>
    <w:rsid w:val="00892EA2"/>
    <w:rsid w:val="008943F8"/>
    <w:rsid w:val="00894866"/>
    <w:rsid w:val="0089734D"/>
    <w:rsid w:val="008A07E6"/>
    <w:rsid w:val="008A39D4"/>
    <w:rsid w:val="008A3ACD"/>
    <w:rsid w:val="008A622E"/>
    <w:rsid w:val="008A7479"/>
    <w:rsid w:val="008A765A"/>
    <w:rsid w:val="008B4E30"/>
    <w:rsid w:val="008B515D"/>
    <w:rsid w:val="008B6914"/>
    <w:rsid w:val="008C166C"/>
    <w:rsid w:val="008C6931"/>
    <w:rsid w:val="008C6B4A"/>
    <w:rsid w:val="008C737F"/>
    <w:rsid w:val="008D1329"/>
    <w:rsid w:val="008D134C"/>
    <w:rsid w:val="008D16DD"/>
    <w:rsid w:val="008D39AB"/>
    <w:rsid w:val="008D44CA"/>
    <w:rsid w:val="008D594C"/>
    <w:rsid w:val="008D78F0"/>
    <w:rsid w:val="008D7C3B"/>
    <w:rsid w:val="008D7CCF"/>
    <w:rsid w:val="008E1360"/>
    <w:rsid w:val="008E30AF"/>
    <w:rsid w:val="008E3699"/>
    <w:rsid w:val="008E39F0"/>
    <w:rsid w:val="008E3D98"/>
    <w:rsid w:val="008E4830"/>
    <w:rsid w:val="008E499B"/>
    <w:rsid w:val="008E49E0"/>
    <w:rsid w:val="008E624A"/>
    <w:rsid w:val="008F1719"/>
    <w:rsid w:val="008F64EB"/>
    <w:rsid w:val="00905604"/>
    <w:rsid w:val="00905A6E"/>
    <w:rsid w:val="00910BFB"/>
    <w:rsid w:val="0091207F"/>
    <w:rsid w:val="00915904"/>
    <w:rsid w:val="009159C2"/>
    <w:rsid w:val="00916305"/>
    <w:rsid w:val="00923C2A"/>
    <w:rsid w:val="0092766A"/>
    <w:rsid w:val="00930D82"/>
    <w:rsid w:val="00930E0C"/>
    <w:rsid w:val="00931933"/>
    <w:rsid w:val="009379E7"/>
    <w:rsid w:val="0094154F"/>
    <w:rsid w:val="009436B2"/>
    <w:rsid w:val="00946AE2"/>
    <w:rsid w:val="0094797E"/>
    <w:rsid w:val="00952073"/>
    <w:rsid w:val="00952E77"/>
    <w:rsid w:val="00954E38"/>
    <w:rsid w:val="009550C0"/>
    <w:rsid w:val="00955AFF"/>
    <w:rsid w:val="009610EB"/>
    <w:rsid w:val="00963BDA"/>
    <w:rsid w:val="00963BF9"/>
    <w:rsid w:val="009647D7"/>
    <w:rsid w:val="00965097"/>
    <w:rsid w:val="00967AFA"/>
    <w:rsid w:val="00971726"/>
    <w:rsid w:val="009726C8"/>
    <w:rsid w:val="009736BD"/>
    <w:rsid w:val="00973778"/>
    <w:rsid w:val="00974B4A"/>
    <w:rsid w:val="0097530E"/>
    <w:rsid w:val="00975FC9"/>
    <w:rsid w:val="00977CFF"/>
    <w:rsid w:val="00982F1A"/>
    <w:rsid w:val="009841C5"/>
    <w:rsid w:val="00986493"/>
    <w:rsid w:val="00987DD1"/>
    <w:rsid w:val="009933B0"/>
    <w:rsid w:val="00993E56"/>
    <w:rsid w:val="009969ED"/>
    <w:rsid w:val="009A1B7E"/>
    <w:rsid w:val="009A3696"/>
    <w:rsid w:val="009B10CD"/>
    <w:rsid w:val="009B2A81"/>
    <w:rsid w:val="009B2A99"/>
    <w:rsid w:val="009B3B92"/>
    <w:rsid w:val="009B4A6C"/>
    <w:rsid w:val="009B628D"/>
    <w:rsid w:val="009B66C0"/>
    <w:rsid w:val="009B6F6B"/>
    <w:rsid w:val="009C16FB"/>
    <w:rsid w:val="009C1770"/>
    <w:rsid w:val="009C25D2"/>
    <w:rsid w:val="009C3E4E"/>
    <w:rsid w:val="009D1AC1"/>
    <w:rsid w:val="009D4250"/>
    <w:rsid w:val="009D4642"/>
    <w:rsid w:val="009D6577"/>
    <w:rsid w:val="009E0E28"/>
    <w:rsid w:val="009E6733"/>
    <w:rsid w:val="009F1182"/>
    <w:rsid w:val="009F3400"/>
    <w:rsid w:val="009F4B08"/>
    <w:rsid w:val="009F6C8C"/>
    <w:rsid w:val="00A03236"/>
    <w:rsid w:val="00A05B71"/>
    <w:rsid w:val="00A12D21"/>
    <w:rsid w:val="00A1470E"/>
    <w:rsid w:val="00A15BC0"/>
    <w:rsid w:val="00A16C87"/>
    <w:rsid w:val="00A20514"/>
    <w:rsid w:val="00A21195"/>
    <w:rsid w:val="00A2135E"/>
    <w:rsid w:val="00A22F74"/>
    <w:rsid w:val="00A2355C"/>
    <w:rsid w:val="00A26137"/>
    <w:rsid w:val="00A2769C"/>
    <w:rsid w:val="00A4073A"/>
    <w:rsid w:val="00A43322"/>
    <w:rsid w:val="00A43822"/>
    <w:rsid w:val="00A4458F"/>
    <w:rsid w:val="00A44CBC"/>
    <w:rsid w:val="00A44E7F"/>
    <w:rsid w:val="00A45DC0"/>
    <w:rsid w:val="00A47A6A"/>
    <w:rsid w:val="00A47C50"/>
    <w:rsid w:val="00A54BDA"/>
    <w:rsid w:val="00A56B72"/>
    <w:rsid w:val="00A60E3B"/>
    <w:rsid w:val="00A623F6"/>
    <w:rsid w:val="00A64F00"/>
    <w:rsid w:val="00A674C8"/>
    <w:rsid w:val="00A677D6"/>
    <w:rsid w:val="00A70703"/>
    <w:rsid w:val="00A70C9E"/>
    <w:rsid w:val="00A7346B"/>
    <w:rsid w:val="00A77FB6"/>
    <w:rsid w:val="00A77FDE"/>
    <w:rsid w:val="00A800C6"/>
    <w:rsid w:val="00A80EFD"/>
    <w:rsid w:val="00A8128C"/>
    <w:rsid w:val="00A82E25"/>
    <w:rsid w:val="00A846A0"/>
    <w:rsid w:val="00A9167C"/>
    <w:rsid w:val="00A9198D"/>
    <w:rsid w:val="00A9259F"/>
    <w:rsid w:val="00A944C4"/>
    <w:rsid w:val="00A9654D"/>
    <w:rsid w:val="00A9676A"/>
    <w:rsid w:val="00A974D9"/>
    <w:rsid w:val="00AA724A"/>
    <w:rsid w:val="00AB081E"/>
    <w:rsid w:val="00AB2E7B"/>
    <w:rsid w:val="00AB3834"/>
    <w:rsid w:val="00AB5954"/>
    <w:rsid w:val="00AB6965"/>
    <w:rsid w:val="00AB6A58"/>
    <w:rsid w:val="00AB6CBD"/>
    <w:rsid w:val="00AC525E"/>
    <w:rsid w:val="00AC57C4"/>
    <w:rsid w:val="00AC5CF9"/>
    <w:rsid w:val="00AC5CFF"/>
    <w:rsid w:val="00AC6B27"/>
    <w:rsid w:val="00AD106A"/>
    <w:rsid w:val="00AD1183"/>
    <w:rsid w:val="00AD6C3C"/>
    <w:rsid w:val="00AE07E7"/>
    <w:rsid w:val="00AE2DB6"/>
    <w:rsid w:val="00AE32FA"/>
    <w:rsid w:val="00AE3418"/>
    <w:rsid w:val="00AE4003"/>
    <w:rsid w:val="00AE4AC8"/>
    <w:rsid w:val="00AE5E56"/>
    <w:rsid w:val="00AE600C"/>
    <w:rsid w:val="00AF3705"/>
    <w:rsid w:val="00AF385B"/>
    <w:rsid w:val="00AF52F7"/>
    <w:rsid w:val="00B0005E"/>
    <w:rsid w:val="00B00905"/>
    <w:rsid w:val="00B014A6"/>
    <w:rsid w:val="00B028EA"/>
    <w:rsid w:val="00B05576"/>
    <w:rsid w:val="00B07519"/>
    <w:rsid w:val="00B11E4E"/>
    <w:rsid w:val="00B212FE"/>
    <w:rsid w:val="00B21A14"/>
    <w:rsid w:val="00B225CD"/>
    <w:rsid w:val="00B23F8F"/>
    <w:rsid w:val="00B25B59"/>
    <w:rsid w:val="00B26222"/>
    <w:rsid w:val="00B27CFE"/>
    <w:rsid w:val="00B30E43"/>
    <w:rsid w:val="00B32336"/>
    <w:rsid w:val="00B333BE"/>
    <w:rsid w:val="00B33D16"/>
    <w:rsid w:val="00B34791"/>
    <w:rsid w:val="00B424AF"/>
    <w:rsid w:val="00B42F9A"/>
    <w:rsid w:val="00B44095"/>
    <w:rsid w:val="00B47363"/>
    <w:rsid w:val="00B532BB"/>
    <w:rsid w:val="00B53322"/>
    <w:rsid w:val="00B5397D"/>
    <w:rsid w:val="00B5556A"/>
    <w:rsid w:val="00B55665"/>
    <w:rsid w:val="00B56C12"/>
    <w:rsid w:val="00B56DCD"/>
    <w:rsid w:val="00B635C8"/>
    <w:rsid w:val="00B6577D"/>
    <w:rsid w:val="00B67DAA"/>
    <w:rsid w:val="00B7092D"/>
    <w:rsid w:val="00B71F4C"/>
    <w:rsid w:val="00B743B0"/>
    <w:rsid w:val="00B76C78"/>
    <w:rsid w:val="00B77914"/>
    <w:rsid w:val="00B80085"/>
    <w:rsid w:val="00B86D2B"/>
    <w:rsid w:val="00B874FE"/>
    <w:rsid w:val="00B87EAC"/>
    <w:rsid w:val="00B912A4"/>
    <w:rsid w:val="00B91814"/>
    <w:rsid w:val="00B92BE2"/>
    <w:rsid w:val="00B94260"/>
    <w:rsid w:val="00B949CD"/>
    <w:rsid w:val="00B96CE2"/>
    <w:rsid w:val="00BA16B7"/>
    <w:rsid w:val="00BA257B"/>
    <w:rsid w:val="00BA3E2C"/>
    <w:rsid w:val="00BA4EBF"/>
    <w:rsid w:val="00BA5F1E"/>
    <w:rsid w:val="00BB3F09"/>
    <w:rsid w:val="00BB4AF0"/>
    <w:rsid w:val="00BB4B7B"/>
    <w:rsid w:val="00BB5ACA"/>
    <w:rsid w:val="00BB7FD7"/>
    <w:rsid w:val="00BC37B1"/>
    <w:rsid w:val="00BC3DA3"/>
    <w:rsid w:val="00BC4207"/>
    <w:rsid w:val="00BC57FB"/>
    <w:rsid w:val="00BC7133"/>
    <w:rsid w:val="00BC72C1"/>
    <w:rsid w:val="00BC73BD"/>
    <w:rsid w:val="00BC75E3"/>
    <w:rsid w:val="00BD1E06"/>
    <w:rsid w:val="00BD5C74"/>
    <w:rsid w:val="00BD6C67"/>
    <w:rsid w:val="00BD751E"/>
    <w:rsid w:val="00BE0FBD"/>
    <w:rsid w:val="00BE4539"/>
    <w:rsid w:val="00BE4E62"/>
    <w:rsid w:val="00BE55A2"/>
    <w:rsid w:val="00BE586A"/>
    <w:rsid w:val="00BE5D92"/>
    <w:rsid w:val="00BE7EB9"/>
    <w:rsid w:val="00BF15F1"/>
    <w:rsid w:val="00BF3ED1"/>
    <w:rsid w:val="00BF4030"/>
    <w:rsid w:val="00BF41B1"/>
    <w:rsid w:val="00C029BF"/>
    <w:rsid w:val="00C04EA5"/>
    <w:rsid w:val="00C06AF1"/>
    <w:rsid w:val="00C07E85"/>
    <w:rsid w:val="00C16332"/>
    <w:rsid w:val="00C26A40"/>
    <w:rsid w:val="00C40E69"/>
    <w:rsid w:val="00C418D2"/>
    <w:rsid w:val="00C458C9"/>
    <w:rsid w:val="00C4713B"/>
    <w:rsid w:val="00C47859"/>
    <w:rsid w:val="00C52156"/>
    <w:rsid w:val="00C53C6E"/>
    <w:rsid w:val="00C54BB9"/>
    <w:rsid w:val="00C54BC4"/>
    <w:rsid w:val="00C60673"/>
    <w:rsid w:val="00C609ED"/>
    <w:rsid w:val="00C63A6A"/>
    <w:rsid w:val="00C64EFE"/>
    <w:rsid w:val="00C65EF3"/>
    <w:rsid w:val="00C6699B"/>
    <w:rsid w:val="00C66DCE"/>
    <w:rsid w:val="00C70D6B"/>
    <w:rsid w:val="00C71B16"/>
    <w:rsid w:val="00C73D81"/>
    <w:rsid w:val="00C747FE"/>
    <w:rsid w:val="00C74D7A"/>
    <w:rsid w:val="00C770B9"/>
    <w:rsid w:val="00C77822"/>
    <w:rsid w:val="00C84A14"/>
    <w:rsid w:val="00C86133"/>
    <w:rsid w:val="00C92868"/>
    <w:rsid w:val="00C94E67"/>
    <w:rsid w:val="00C975E0"/>
    <w:rsid w:val="00CA070C"/>
    <w:rsid w:val="00CA2EB0"/>
    <w:rsid w:val="00CA5A85"/>
    <w:rsid w:val="00CB1708"/>
    <w:rsid w:val="00CB499D"/>
    <w:rsid w:val="00CB4C81"/>
    <w:rsid w:val="00CB65EA"/>
    <w:rsid w:val="00CB72D1"/>
    <w:rsid w:val="00CB7EB0"/>
    <w:rsid w:val="00CC4D30"/>
    <w:rsid w:val="00CC5C2D"/>
    <w:rsid w:val="00CC7667"/>
    <w:rsid w:val="00CC7B28"/>
    <w:rsid w:val="00CD2527"/>
    <w:rsid w:val="00CD6254"/>
    <w:rsid w:val="00CD6DA9"/>
    <w:rsid w:val="00CD7086"/>
    <w:rsid w:val="00CE0C27"/>
    <w:rsid w:val="00CE12F3"/>
    <w:rsid w:val="00CE2466"/>
    <w:rsid w:val="00CE5B48"/>
    <w:rsid w:val="00CE5C33"/>
    <w:rsid w:val="00D01A52"/>
    <w:rsid w:val="00D02061"/>
    <w:rsid w:val="00D03B78"/>
    <w:rsid w:val="00D040B2"/>
    <w:rsid w:val="00D0470E"/>
    <w:rsid w:val="00D1461D"/>
    <w:rsid w:val="00D1737C"/>
    <w:rsid w:val="00D176DF"/>
    <w:rsid w:val="00D21D79"/>
    <w:rsid w:val="00D229F0"/>
    <w:rsid w:val="00D254A8"/>
    <w:rsid w:val="00D259A5"/>
    <w:rsid w:val="00D26CB9"/>
    <w:rsid w:val="00D3036D"/>
    <w:rsid w:val="00D31690"/>
    <w:rsid w:val="00D3181E"/>
    <w:rsid w:val="00D31AD3"/>
    <w:rsid w:val="00D451D6"/>
    <w:rsid w:val="00D45BAF"/>
    <w:rsid w:val="00D476D9"/>
    <w:rsid w:val="00D51633"/>
    <w:rsid w:val="00D51A0E"/>
    <w:rsid w:val="00D5316D"/>
    <w:rsid w:val="00D55E79"/>
    <w:rsid w:val="00D56F08"/>
    <w:rsid w:val="00D62705"/>
    <w:rsid w:val="00D65870"/>
    <w:rsid w:val="00D66BC5"/>
    <w:rsid w:val="00D67AB8"/>
    <w:rsid w:val="00D724CF"/>
    <w:rsid w:val="00D832A8"/>
    <w:rsid w:val="00D83D39"/>
    <w:rsid w:val="00D84B65"/>
    <w:rsid w:val="00D870BD"/>
    <w:rsid w:val="00D87EFD"/>
    <w:rsid w:val="00D9234B"/>
    <w:rsid w:val="00D93F60"/>
    <w:rsid w:val="00D949E4"/>
    <w:rsid w:val="00DA0830"/>
    <w:rsid w:val="00DA1BDB"/>
    <w:rsid w:val="00DA3CF0"/>
    <w:rsid w:val="00DA4CD9"/>
    <w:rsid w:val="00DA6789"/>
    <w:rsid w:val="00DB1594"/>
    <w:rsid w:val="00DB1792"/>
    <w:rsid w:val="00DB31EF"/>
    <w:rsid w:val="00DC0415"/>
    <w:rsid w:val="00DC2FDE"/>
    <w:rsid w:val="00DC3026"/>
    <w:rsid w:val="00DC3348"/>
    <w:rsid w:val="00DC492F"/>
    <w:rsid w:val="00DC753B"/>
    <w:rsid w:val="00DD01D8"/>
    <w:rsid w:val="00DD1FD4"/>
    <w:rsid w:val="00DD2696"/>
    <w:rsid w:val="00DD36B7"/>
    <w:rsid w:val="00DD4CFE"/>
    <w:rsid w:val="00DE0BFC"/>
    <w:rsid w:val="00DE3CDE"/>
    <w:rsid w:val="00DE45B9"/>
    <w:rsid w:val="00DF21BB"/>
    <w:rsid w:val="00DF2C14"/>
    <w:rsid w:val="00DF320A"/>
    <w:rsid w:val="00E004F5"/>
    <w:rsid w:val="00E0211E"/>
    <w:rsid w:val="00E071CC"/>
    <w:rsid w:val="00E07F1B"/>
    <w:rsid w:val="00E1111A"/>
    <w:rsid w:val="00E14A2E"/>
    <w:rsid w:val="00E15BBF"/>
    <w:rsid w:val="00E160F5"/>
    <w:rsid w:val="00E163F3"/>
    <w:rsid w:val="00E16F77"/>
    <w:rsid w:val="00E1761F"/>
    <w:rsid w:val="00E2065A"/>
    <w:rsid w:val="00E22F7C"/>
    <w:rsid w:val="00E3131E"/>
    <w:rsid w:val="00E31A14"/>
    <w:rsid w:val="00E324A1"/>
    <w:rsid w:val="00E33408"/>
    <w:rsid w:val="00E33664"/>
    <w:rsid w:val="00E34EEC"/>
    <w:rsid w:val="00E371A2"/>
    <w:rsid w:val="00E41A36"/>
    <w:rsid w:val="00E44293"/>
    <w:rsid w:val="00E44F50"/>
    <w:rsid w:val="00E50711"/>
    <w:rsid w:val="00E51290"/>
    <w:rsid w:val="00E530B6"/>
    <w:rsid w:val="00E616D4"/>
    <w:rsid w:val="00E65564"/>
    <w:rsid w:val="00E70912"/>
    <w:rsid w:val="00E71753"/>
    <w:rsid w:val="00E773AC"/>
    <w:rsid w:val="00E81714"/>
    <w:rsid w:val="00E81C68"/>
    <w:rsid w:val="00E828D4"/>
    <w:rsid w:val="00E83A91"/>
    <w:rsid w:val="00E90376"/>
    <w:rsid w:val="00E9181A"/>
    <w:rsid w:val="00E91F36"/>
    <w:rsid w:val="00E93326"/>
    <w:rsid w:val="00E93DC7"/>
    <w:rsid w:val="00E97D57"/>
    <w:rsid w:val="00EA0AEF"/>
    <w:rsid w:val="00EA1E2D"/>
    <w:rsid w:val="00EA57AC"/>
    <w:rsid w:val="00EA75A5"/>
    <w:rsid w:val="00EA7B69"/>
    <w:rsid w:val="00EB082D"/>
    <w:rsid w:val="00EB131F"/>
    <w:rsid w:val="00EB4074"/>
    <w:rsid w:val="00EB6D59"/>
    <w:rsid w:val="00EC0371"/>
    <w:rsid w:val="00EC05A8"/>
    <w:rsid w:val="00EC06DE"/>
    <w:rsid w:val="00EC0CD3"/>
    <w:rsid w:val="00EC2C48"/>
    <w:rsid w:val="00EC321C"/>
    <w:rsid w:val="00EC4B01"/>
    <w:rsid w:val="00EC71F7"/>
    <w:rsid w:val="00EC7204"/>
    <w:rsid w:val="00ED1DF6"/>
    <w:rsid w:val="00ED2FB0"/>
    <w:rsid w:val="00ED50FC"/>
    <w:rsid w:val="00ED5901"/>
    <w:rsid w:val="00ED5A58"/>
    <w:rsid w:val="00EE195D"/>
    <w:rsid w:val="00EE2647"/>
    <w:rsid w:val="00EE344F"/>
    <w:rsid w:val="00EE42ED"/>
    <w:rsid w:val="00EE663D"/>
    <w:rsid w:val="00EE6F3D"/>
    <w:rsid w:val="00EE731E"/>
    <w:rsid w:val="00EF22B6"/>
    <w:rsid w:val="00EF4A82"/>
    <w:rsid w:val="00EF7C33"/>
    <w:rsid w:val="00F01182"/>
    <w:rsid w:val="00F0415F"/>
    <w:rsid w:val="00F05521"/>
    <w:rsid w:val="00F0582B"/>
    <w:rsid w:val="00F10A7B"/>
    <w:rsid w:val="00F11550"/>
    <w:rsid w:val="00F15F74"/>
    <w:rsid w:val="00F20B1D"/>
    <w:rsid w:val="00F23E66"/>
    <w:rsid w:val="00F25BE0"/>
    <w:rsid w:val="00F25CCC"/>
    <w:rsid w:val="00F25DCD"/>
    <w:rsid w:val="00F30E6F"/>
    <w:rsid w:val="00F32004"/>
    <w:rsid w:val="00F32187"/>
    <w:rsid w:val="00F3458C"/>
    <w:rsid w:val="00F35D71"/>
    <w:rsid w:val="00F36D42"/>
    <w:rsid w:val="00F36E15"/>
    <w:rsid w:val="00F433FD"/>
    <w:rsid w:val="00F515D7"/>
    <w:rsid w:val="00F51B6A"/>
    <w:rsid w:val="00F52699"/>
    <w:rsid w:val="00F52EA9"/>
    <w:rsid w:val="00F52F9F"/>
    <w:rsid w:val="00F539DF"/>
    <w:rsid w:val="00F54390"/>
    <w:rsid w:val="00F566BF"/>
    <w:rsid w:val="00F57995"/>
    <w:rsid w:val="00F605D4"/>
    <w:rsid w:val="00F61D8E"/>
    <w:rsid w:val="00F62F43"/>
    <w:rsid w:val="00F63206"/>
    <w:rsid w:val="00F65798"/>
    <w:rsid w:val="00F7002D"/>
    <w:rsid w:val="00F711C2"/>
    <w:rsid w:val="00F72A1A"/>
    <w:rsid w:val="00F75E7E"/>
    <w:rsid w:val="00F8093B"/>
    <w:rsid w:val="00F818AB"/>
    <w:rsid w:val="00F81D71"/>
    <w:rsid w:val="00F81DD3"/>
    <w:rsid w:val="00F8370D"/>
    <w:rsid w:val="00F873C2"/>
    <w:rsid w:val="00F9112F"/>
    <w:rsid w:val="00F914C1"/>
    <w:rsid w:val="00F944A5"/>
    <w:rsid w:val="00F94E10"/>
    <w:rsid w:val="00FA1A0C"/>
    <w:rsid w:val="00FA34EB"/>
    <w:rsid w:val="00FA39B1"/>
    <w:rsid w:val="00FA49FD"/>
    <w:rsid w:val="00FB07FE"/>
    <w:rsid w:val="00FB19F2"/>
    <w:rsid w:val="00FB3A34"/>
    <w:rsid w:val="00FB5E97"/>
    <w:rsid w:val="00FB68F9"/>
    <w:rsid w:val="00FC0FB3"/>
    <w:rsid w:val="00FC1AAF"/>
    <w:rsid w:val="00FC3BD2"/>
    <w:rsid w:val="00FC5D64"/>
    <w:rsid w:val="00FC6AC3"/>
    <w:rsid w:val="00FD4DC7"/>
    <w:rsid w:val="00FD70E3"/>
    <w:rsid w:val="00FD7185"/>
    <w:rsid w:val="00FE1043"/>
    <w:rsid w:val="00FE315B"/>
    <w:rsid w:val="00FE484B"/>
    <w:rsid w:val="00FE4CC3"/>
    <w:rsid w:val="00FE5B5B"/>
    <w:rsid w:val="00FE6C20"/>
    <w:rsid w:val="00FE7E5C"/>
    <w:rsid w:val="00FF0B84"/>
    <w:rsid w:val="00FF1194"/>
    <w:rsid w:val="00FF2A6C"/>
    <w:rsid w:val="00FF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9868DE"/>
  <w15:chartTrackingRefBased/>
  <w15:docId w15:val="{BF5E44B4-CDB1-4DEF-96A8-1D6AEDD646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182"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1"/>
    <w:qFormat/>
    <w:rsid w:val="00F01182"/>
    <w:pPr>
      <w:keepNext/>
      <w:keepLines/>
      <w:numPr>
        <w:numId w:val="2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360" w:after="180" w:line="240" w:lineRule="auto"/>
      <w:jc w:val="both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F01182"/>
    <w:pPr>
      <w:numPr>
        <w:ilvl w:val="1"/>
      </w:numPr>
      <w:pBdr>
        <w:top w:val="none" w:sz="0" w:space="0" w:color="auto"/>
      </w:pBdr>
      <w:tabs>
        <w:tab w:val="num" w:pos="360"/>
      </w:tabs>
      <w:outlineLvl w:val="1"/>
    </w:pPr>
    <w:rPr>
      <w:rFonts w:eastAsia="Times New Roman"/>
      <w:sz w:val="24"/>
      <w:lang w:eastAsia="ja-JP" w:bidi="hi-I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1.1"/>
    <w:basedOn w:val="Heading2"/>
    <w:next w:val="Normal"/>
    <w:link w:val="Heading3Char"/>
    <w:qFormat/>
    <w:rsid w:val="00F01182"/>
    <w:pPr>
      <w:numPr>
        <w:ilvl w:val="2"/>
      </w:numPr>
      <w:tabs>
        <w:tab w:val="num" w:pos="360"/>
      </w:tabs>
      <w:spacing w:before="300"/>
      <w:outlineLvl w:val="2"/>
    </w:pPr>
    <w:rPr>
      <w:sz w:val="22"/>
      <w:lang w:val="en-US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F01182"/>
    <w:pPr>
      <w:numPr>
        <w:ilvl w:val="3"/>
      </w:numPr>
      <w:tabs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Heading 811,标题 81,Heading 8111"/>
    <w:basedOn w:val="Heading4"/>
    <w:next w:val="Normal"/>
    <w:link w:val="Heading5Char"/>
    <w:qFormat/>
    <w:rsid w:val="00F01182"/>
    <w:pPr>
      <w:numPr>
        <w:ilvl w:val="4"/>
      </w:numPr>
      <w:tabs>
        <w:tab w:val="num" w:pos="360"/>
      </w:tabs>
      <w:outlineLvl w:val="4"/>
    </w:pPr>
    <w:rPr>
      <w:sz w:val="22"/>
    </w:rPr>
  </w:style>
  <w:style w:type="paragraph" w:styleId="Heading6">
    <w:name w:val="heading 6"/>
    <w:aliases w:val="T1,Header 6"/>
    <w:basedOn w:val="Normal"/>
    <w:next w:val="Normal"/>
    <w:link w:val="Heading6Char"/>
    <w:qFormat/>
    <w:rsid w:val="00F01182"/>
    <w:pPr>
      <w:keepNext/>
      <w:keepLines/>
      <w:numPr>
        <w:ilvl w:val="5"/>
        <w:numId w:val="2"/>
      </w:numPr>
      <w:tabs>
        <w:tab w:val="left" w:pos="567"/>
      </w:tabs>
      <w:spacing w:before="300" w:after="180"/>
      <w:jc w:val="both"/>
      <w:outlineLvl w:val="5"/>
    </w:pPr>
    <w:rPr>
      <w:rFonts w:ascii="Arial" w:eastAsia="Times New Roman" w:hAnsi="Arial"/>
      <w:lang w:val="en-US" w:eastAsia="ja-JP" w:bidi="hi-IN"/>
    </w:rPr>
  </w:style>
  <w:style w:type="paragraph" w:styleId="Heading7">
    <w:name w:val="heading 7"/>
    <w:basedOn w:val="Normal"/>
    <w:next w:val="Normal"/>
    <w:link w:val="Heading7Char"/>
    <w:qFormat/>
    <w:rsid w:val="00F01182"/>
    <w:pPr>
      <w:keepNext/>
      <w:keepLines/>
      <w:numPr>
        <w:ilvl w:val="6"/>
        <w:numId w:val="2"/>
      </w:numPr>
      <w:tabs>
        <w:tab w:val="left" w:pos="567"/>
      </w:tabs>
      <w:spacing w:before="300" w:after="180"/>
      <w:jc w:val="both"/>
      <w:outlineLvl w:val="6"/>
    </w:pPr>
    <w:rPr>
      <w:rFonts w:ascii="Arial" w:eastAsia="Times New Roman" w:hAnsi="Arial"/>
      <w:lang w:val="en-US" w:eastAsia="ja-JP" w:bidi="hi-IN"/>
    </w:rPr>
  </w:style>
  <w:style w:type="paragraph" w:styleId="Heading8">
    <w:name w:val="heading 8"/>
    <w:basedOn w:val="Heading1"/>
    <w:next w:val="Normal"/>
    <w:link w:val="Heading8Char"/>
    <w:qFormat/>
    <w:rsid w:val="00F01182"/>
    <w:pPr>
      <w:numPr>
        <w:ilvl w:val="7"/>
      </w:numPr>
      <w:tabs>
        <w:tab w:val="num" w:pos="360"/>
      </w:tabs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01182"/>
    <w:pPr>
      <w:numPr>
        <w:ilvl w:val="8"/>
      </w:numPr>
      <w:tabs>
        <w:tab w:val="num" w:pos="36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F01182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01182"/>
    <w:rPr>
      <w:rFonts w:ascii="Arial" w:eastAsia="Times New Roman" w:hAnsi="Arial" w:cs="Times New Roman"/>
      <w:sz w:val="24"/>
      <w:szCs w:val="20"/>
      <w:lang w:val="en-GB" w:eastAsia="ja-JP" w:bidi="hi-IN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01182"/>
    <w:rPr>
      <w:rFonts w:ascii="Arial" w:eastAsia="Times New Roman" w:hAnsi="Arial" w:cs="Times New Roman"/>
      <w:sz w:val="24"/>
      <w:szCs w:val="20"/>
      <w:lang w:val="en-US" w:eastAsia="ja-JP" w:bidi="hi-I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Heading 811 Char,标题 81 Char,Heading 8111 Char"/>
    <w:basedOn w:val="DefaultParagraphFont"/>
    <w:link w:val="Heading5"/>
    <w:rsid w:val="00F01182"/>
    <w:rPr>
      <w:rFonts w:ascii="Arial" w:eastAsia="Times New Roman" w:hAnsi="Arial" w:cs="Times New Roman"/>
      <w:szCs w:val="20"/>
      <w:lang w:val="en-US" w:eastAsia="ja-JP" w:bidi="hi-IN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7Char">
    <w:name w:val="Heading 7 Char"/>
    <w:basedOn w:val="DefaultParagraphFont"/>
    <w:link w:val="Heading7"/>
    <w:rsid w:val="00F01182"/>
    <w:rPr>
      <w:rFonts w:ascii="Arial" w:eastAsia="Times New Roman" w:hAnsi="Arial" w:cs="Times New Roman"/>
      <w:sz w:val="20"/>
      <w:szCs w:val="20"/>
      <w:lang w:val="en-US" w:eastAsia="ja-JP" w:bidi="hi-IN"/>
    </w:rPr>
  </w:style>
  <w:style w:type="character" w:customStyle="1" w:styleId="Heading8Char">
    <w:name w:val="Heading 8 Char"/>
    <w:basedOn w:val="DefaultParagraphFont"/>
    <w:link w:val="Heading8"/>
    <w:rsid w:val="00F01182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F01182"/>
    <w:rPr>
      <w:rFonts w:ascii="Arial" w:eastAsia="SimSun" w:hAnsi="Arial" w:cs="Times New Roman"/>
      <w:sz w:val="36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0118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b/>
      <w:noProof/>
      <w:sz w:val="18"/>
      <w:szCs w:val="20"/>
      <w:lang w:val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F01182"/>
    <w:rPr>
      <w:rFonts w:ascii="Arial" w:eastAsia="SimSun" w:hAnsi="Arial" w:cs="Times New Roman"/>
      <w:b/>
      <w:noProof/>
      <w:sz w:val="18"/>
      <w:szCs w:val="20"/>
      <w:lang w:val="en-US"/>
    </w:rPr>
  </w:style>
  <w:style w:type="paragraph" w:styleId="Footer">
    <w:name w:val="footer"/>
    <w:basedOn w:val="Header"/>
    <w:link w:val="FooterChar"/>
    <w:rsid w:val="00F01182"/>
    <w:pPr>
      <w:jc w:val="center"/>
    </w:pPr>
    <w:rPr>
      <w:i/>
      <w:lang w:val="x-none" w:eastAsia="x-none"/>
    </w:rPr>
  </w:style>
  <w:style w:type="character" w:customStyle="1" w:styleId="FooterChar">
    <w:name w:val="Footer Char"/>
    <w:basedOn w:val="DefaultParagraphFont"/>
    <w:link w:val="Footer"/>
    <w:rsid w:val="00F01182"/>
    <w:rPr>
      <w:rFonts w:ascii="Arial" w:eastAsia="SimSun" w:hAnsi="Arial" w:cs="Times New Roman"/>
      <w:b/>
      <w:i/>
      <w:noProof/>
      <w:sz w:val="18"/>
      <w:szCs w:val="20"/>
      <w:lang w:val="x-none" w:eastAsia="x-none"/>
    </w:rPr>
  </w:style>
  <w:style w:type="character" w:styleId="PageNumber">
    <w:name w:val="page number"/>
    <w:basedOn w:val="DefaultParagraphFont"/>
    <w:rsid w:val="00F01182"/>
  </w:style>
  <w:style w:type="character" w:customStyle="1" w:styleId="Heading1Char1">
    <w:name w:val="Heading 1 Char1"/>
    <w:aliases w:val="NMP Heading 1 Char,H1 Char,h1 Char,app heading 1 Char,l1 Char,Memo Heading 1 Char,h11 Char,h12 Char,h13 Char,h14 Char,h15 Char,h16 Char,h17 Char,h111 Char,h121 Char,h131 Char,h141 Char,h151 Char,h161 Char,h18 Char,h112 Char,h122 Char"/>
    <w:link w:val="Heading1"/>
    <w:rsid w:val="00F01182"/>
    <w:rPr>
      <w:rFonts w:ascii="Arial" w:eastAsia="SimSun" w:hAnsi="Arial" w:cs="Times New Roman"/>
      <w:sz w:val="36"/>
      <w:szCs w:val="20"/>
      <w:lang w:val="en-GB"/>
    </w:rPr>
  </w:style>
  <w:style w:type="table" w:styleId="TableGrid">
    <w:name w:val="Table Grid"/>
    <w:basedOn w:val="TableNormal"/>
    <w:qFormat/>
    <w:rsid w:val="001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800C6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00C6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aliases w:val="- Bullets,목록 단락,リスト段落,列出段落,?? ??,?????,????,Lista1,Bullet List,FooterText,列出段落1,中等深浅网格 1 - 着色 21,列表段落,¥¡¡¡¡ì¬º¥¹¥È¶ÎÂä,ÁÐ³ö¶ÎÂä,列表段落1,—ño’i—Ž,¥ê¥¹¥È¶ÎÂä,1st level - Bullet List Paragraph,Lettre d'introduction,Paragrafo elenco,Bullet list"/>
    <w:basedOn w:val="Normal"/>
    <w:link w:val="ListParagraphChar"/>
    <w:uiPriority w:val="34"/>
    <w:qFormat/>
    <w:rsid w:val="00E616D4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25BA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/>
    </w:rPr>
  </w:style>
  <w:style w:type="character" w:customStyle="1" w:styleId="fontstyle01">
    <w:name w:val="fontstyle01"/>
    <w:basedOn w:val="DefaultParagraphFont"/>
    <w:rsid w:val="000C3C28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H">
    <w:name w:val="TAH"/>
    <w:basedOn w:val="TAC"/>
    <w:link w:val="TAHCar"/>
    <w:qFormat/>
    <w:rsid w:val="007E00C1"/>
    <w:rPr>
      <w:b/>
    </w:rPr>
  </w:style>
  <w:style w:type="paragraph" w:customStyle="1" w:styleId="TAC">
    <w:name w:val="TAC"/>
    <w:basedOn w:val="Normal"/>
    <w:link w:val="TACChar"/>
    <w:qFormat/>
    <w:rsid w:val="007E00C1"/>
    <w:pPr>
      <w:keepNext/>
      <w:keepLines/>
      <w:overflowPunct/>
      <w:autoSpaceDE/>
      <w:autoSpaceDN/>
      <w:adjustRightInd/>
      <w:spacing w:before="0" w:after="0"/>
      <w:jc w:val="center"/>
      <w:textAlignment w:val="auto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7E00C1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E00C1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E00C1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E00C1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CD6254"/>
    <w:pPr>
      <w:keepNext/>
      <w:keepLines/>
      <w:overflowPunct/>
      <w:autoSpaceDE/>
      <w:autoSpaceDN/>
      <w:adjustRightInd/>
      <w:spacing w:before="0" w:after="0"/>
      <w:ind w:left="851" w:hanging="851"/>
      <w:textAlignment w:val="auto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CD6254"/>
    <w:rPr>
      <w:rFonts w:ascii="Arial" w:eastAsia="SimSun" w:hAnsi="Arial" w:cs="Times New Roman"/>
      <w:sz w:val="18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975FC9"/>
    <w:rPr>
      <w:rFonts w:eastAsia="Times New Roman"/>
      <w:b/>
      <w:lang w:val="x-none" w:eastAsia="x-non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975FC9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styleId="Hyperlink">
    <w:name w:val="Hyperlink"/>
    <w:uiPriority w:val="99"/>
    <w:rsid w:val="00975FC9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75FC9"/>
    <w:rPr>
      <w:color w:val="954F72" w:themeColor="followedHyperlink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Bullet List Char,FooterText Char,列出段落1 Char,中等深浅网格 1 - 着色 21 Char,列表段落 Char,¥¡¡¡¡ì¬º¥¹¥È¶ÎÂä Char,ÁÐ³ö¶ÎÂä Char,列表段落1 Char,—ño’i—Ž Char"/>
    <w:link w:val="ListParagraph"/>
    <w:uiPriority w:val="34"/>
    <w:qFormat/>
    <w:locked/>
    <w:rsid w:val="00536CC1"/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9276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2766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2766A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7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2766A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customStyle="1" w:styleId="N3">
    <w:name w:val="N3"/>
    <w:basedOn w:val="Normal"/>
    <w:link w:val="N3Char"/>
    <w:qFormat/>
    <w:rsid w:val="00253A64"/>
    <w:pPr>
      <w:overflowPunct/>
      <w:autoSpaceDE/>
      <w:autoSpaceDN/>
      <w:adjustRightInd/>
      <w:spacing w:before="0" w:after="0"/>
      <w:ind w:left="990"/>
      <w:textAlignment w:val="auto"/>
    </w:pPr>
    <w:rPr>
      <w:rFonts w:asciiTheme="minorHAnsi" w:eastAsiaTheme="minorEastAsia" w:hAnsiTheme="minorHAnsi" w:cstheme="minorHAnsi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253A64"/>
    <w:rPr>
      <w:rFonts w:eastAsiaTheme="minorEastAsia" w:cstheme="minorHAnsi"/>
      <w:lang w:val="en-US" w:eastAsia="ko-KR" w:bidi="hi-IN"/>
    </w:rPr>
  </w:style>
  <w:style w:type="paragraph" w:customStyle="1" w:styleId="TAL">
    <w:name w:val="TAL"/>
    <w:basedOn w:val="Normal"/>
    <w:link w:val="TALChar"/>
    <w:rsid w:val="00DA1BDB"/>
    <w:pPr>
      <w:keepNext/>
      <w:keepLines/>
      <w:overflowPunct/>
      <w:autoSpaceDE/>
      <w:autoSpaceDN/>
      <w:adjustRightInd/>
      <w:spacing w:before="0"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DA1BDB"/>
    <w:rPr>
      <w:rFonts w:ascii="Arial" w:eastAsia="Malgun Gothic" w:hAnsi="Arial" w:cs="Times New Roman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63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7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074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847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64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9620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30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699400">
          <w:marLeft w:val="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2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94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42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20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3</Pages>
  <Words>487</Words>
  <Characters>2776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73</cp:revision>
  <dcterms:created xsi:type="dcterms:W3CDTF">2022-02-14T19:24:00Z</dcterms:created>
  <dcterms:modified xsi:type="dcterms:W3CDTF">2022-02-14T21:01:00Z</dcterms:modified>
</cp:coreProperties>
</file>